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C9752" w14:textId="11E19A48" w:rsidR="00461C9E" w:rsidRPr="00703853" w:rsidRDefault="00461C9E" w:rsidP="2B0FF5BF">
      <w:pPr>
        <w:pStyle w:val="Title"/>
        <w:rPr>
          <w:sz w:val="22"/>
          <w:szCs w:val="22"/>
        </w:rPr>
      </w:pPr>
      <w:bookmarkStart w:id="0" w:name="_Toc131584552"/>
      <w:bookmarkStart w:id="1" w:name="_Toc131584626"/>
      <w:bookmarkStart w:id="2" w:name="_Toc131585092"/>
      <w:bookmarkStart w:id="3" w:name="_Toc131585463"/>
      <w:bookmarkStart w:id="4" w:name="_Toc131587766"/>
      <w:bookmarkStart w:id="5" w:name="_Toc131588156"/>
      <w:bookmarkStart w:id="6" w:name="_Toc183409696"/>
    </w:p>
    <w:p w14:paraId="460F4386" w14:textId="16E880B8" w:rsidR="2B0FF5BF" w:rsidRDefault="00D56237" w:rsidP="2B0FF5BF">
      <w:pPr>
        <w:rPr>
          <w:rFonts w:ascii="Arial" w:hAnsi="Arial" w:cs="Arial"/>
        </w:rPr>
      </w:pPr>
      <w:bookmarkStart w:id="7" w:name="_GoBack"/>
      <w:r>
        <w:rPr>
          <w:noProof/>
        </w:rPr>
        <w:drawing>
          <wp:anchor distT="0" distB="0" distL="114300" distR="114300" simplePos="0" relativeHeight="251658240" behindDoc="1" locked="0" layoutInCell="1" allowOverlap="1" wp14:anchorId="7F849E8D" wp14:editId="063E4DFD">
            <wp:simplePos x="0" y="0"/>
            <wp:positionH relativeFrom="margin">
              <wp:align>center</wp:align>
            </wp:positionH>
            <wp:positionV relativeFrom="paragraph">
              <wp:posOffset>112892</wp:posOffset>
            </wp:positionV>
            <wp:extent cx="2326005" cy="2326005"/>
            <wp:effectExtent l="0" t="0" r="0" b="0"/>
            <wp:wrapTight wrapText="bothSides">
              <wp:wrapPolygon edited="0">
                <wp:start x="0" y="0"/>
                <wp:lineTo x="0" y="21405"/>
                <wp:lineTo x="21405" y="21405"/>
                <wp:lineTo x="21405" y="0"/>
                <wp:lineTo x="0" y="0"/>
              </wp:wrapPolygon>
            </wp:wrapTight>
            <wp:docPr id="2099421958" name="Picture 209942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26005" cy="2326005"/>
                    </a:xfrm>
                    <a:prstGeom prst="rect">
                      <a:avLst/>
                    </a:prstGeom>
                  </pic:spPr>
                </pic:pic>
              </a:graphicData>
            </a:graphic>
            <wp14:sizeRelH relativeFrom="page">
              <wp14:pctWidth>0</wp14:pctWidth>
            </wp14:sizeRelH>
            <wp14:sizeRelV relativeFrom="page">
              <wp14:pctHeight>0</wp14:pctHeight>
            </wp14:sizeRelV>
          </wp:anchor>
        </w:drawing>
      </w:r>
      <w:bookmarkEnd w:id="7"/>
    </w:p>
    <w:p w14:paraId="2E1B6314" w14:textId="2761602D" w:rsidR="2B0FF5BF" w:rsidRDefault="2B0FF5BF" w:rsidP="2B0FF5BF">
      <w:pPr>
        <w:rPr>
          <w:rFonts w:ascii="Arial" w:hAnsi="Arial" w:cs="Arial"/>
        </w:rPr>
      </w:pPr>
    </w:p>
    <w:p w14:paraId="2A2E2816" w14:textId="7BD59961" w:rsidR="2B0FF5BF" w:rsidRDefault="2B0FF5BF" w:rsidP="2B0FF5BF">
      <w:pPr>
        <w:rPr>
          <w:rFonts w:ascii="Arial" w:hAnsi="Arial" w:cs="Arial"/>
        </w:rPr>
      </w:pPr>
    </w:p>
    <w:p w14:paraId="37566CB4" w14:textId="6B32D5D8" w:rsidR="2B0FF5BF" w:rsidRDefault="2B0FF5BF" w:rsidP="2B0FF5BF">
      <w:pPr>
        <w:rPr>
          <w:rFonts w:ascii="Arial" w:hAnsi="Arial" w:cs="Arial"/>
        </w:rPr>
      </w:pPr>
    </w:p>
    <w:p w14:paraId="1D476D93" w14:textId="26197582" w:rsidR="2B0FF5BF" w:rsidRDefault="2B0FF5BF" w:rsidP="2B0FF5BF">
      <w:pPr>
        <w:rPr>
          <w:rFonts w:ascii="Arial" w:hAnsi="Arial" w:cs="Arial"/>
        </w:rPr>
      </w:pPr>
    </w:p>
    <w:p w14:paraId="5C3CCD0A" w14:textId="60B3A994" w:rsidR="2B0FF5BF" w:rsidRDefault="2B0FF5BF" w:rsidP="2B0FF5BF">
      <w:pPr>
        <w:rPr>
          <w:rFonts w:ascii="Arial" w:hAnsi="Arial" w:cs="Arial"/>
        </w:rPr>
      </w:pPr>
    </w:p>
    <w:p w14:paraId="4B37F56B" w14:textId="103BFAC5" w:rsidR="2B0FF5BF" w:rsidRDefault="2B0FF5BF" w:rsidP="2B0FF5BF">
      <w:pPr>
        <w:rPr>
          <w:rFonts w:ascii="Arial" w:hAnsi="Arial" w:cs="Arial"/>
        </w:rPr>
      </w:pPr>
    </w:p>
    <w:p w14:paraId="61147A7E" w14:textId="2D0D59C5" w:rsidR="2B0FF5BF" w:rsidRDefault="2B0FF5BF" w:rsidP="2B0FF5BF">
      <w:pPr>
        <w:rPr>
          <w:rFonts w:ascii="Arial" w:hAnsi="Arial" w:cs="Arial"/>
        </w:rPr>
      </w:pPr>
    </w:p>
    <w:p w14:paraId="2A3F3451" w14:textId="0915235F" w:rsidR="2B0FF5BF" w:rsidRDefault="2B0FF5BF" w:rsidP="2B0FF5BF">
      <w:pPr>
        <w:rPr>
          <w:rFonts w:ascii="Arial" w:hAnsi="Arial" w:cs="Arial"/>
        </w:rPr>
      </w:pPr>
    </w:p>
    <w:p w14:paraId="6C5EC3B4" w14:textId="05B438B6" w:rsidR="2B0FF5BF" w:rsidRDefault="2B0FF5BF" w:rsidP="2B0FF5BF">
      <w:pPr>
        <w:rPr>
          <w:rFonts w:ascii="Arial" w:hAnsi="Arial" w:cs="Arial"/>
        </w:rPr>
      </w:pPr>
    </w:p>
    <w:p w14:paraId="14E3D19C" w14:textId="77777777" w:rsidR="00D56237" w:rsidRDefault="00D56237" w:rsidP="00D56237">
      <w:pPr>
        <w:jc w:val="center"/>
        <w:rPr>
          <w:rFonts w:ascii="Arial" w:hAnsi="Arial" w:cs="Arial"/>
          <w:b/>
          <w:sz w:val="72"/>
          <w:szCs w:val="72"/>
        </w:rPr>
      </w:pPr>
      <w:r w:rsidRPr="00D56237">
        <w:rPr>
          <w:rFonts w:ascii="Arial" w:hAnsi="Arial" w:cs="Arial"/>
          <w:b/>
          <w:sz w:val="72"/>
          <w:szCs w:val="72"/>
        </w:rPr>
        <w:t xml:space="preserve">Wolverton and Greenleys Town Council </w:t>
      </w:r>
    </w:p>
    <w:p w14:paraId="2409B8A6" w14:textId="2D9DAC32" w:rsidR="2B0FF5BF" w:rsidRPr="00D56237" w:rsidRDefault="00D56237" w:rsidP="00D56237">
      <w:pPr>
        <w:jc w:val="center"/>
        <w:rPr>
          <w:rFonts w:ascii="Arial" w:hAnsi="Arial" w:cs="Arial"/>
          <w:b/>
          <w:sz w:val="72"/>
          <w:szCs w:val="72"/>
        </w:rPr>
      </w:pPr>
      <w:r w:rsidRPr="00D56237">
        <w:rPr>
          <w:rFonts w:ascii="Arial" w:hAnsi="Arial" w:cs="Arial"/>
          <w:b/>
          <w:sz w:val="72"/>
          <w:szCs w:val="72"/>
        </w:rPr>
        <w:t>Information Technology Policy and Procedure Manual</w:t>
      </w:r>
    </w:p>
    <w:p w14:paraId="7DB8423A" w14:textId="720DB2DA" w:rsidR="2B0FF5BF" w:rsidRDefault="2B0FF5BF" w:rsidP="2B0FF5BF">
      <w:pPr>
        <w:rPr>
          <w:rFonts w:ascii="Arial" w:hAnsi="Arial" w:cs="Arial"/>
        </w:rPr>
      </w:pPr>
    </w:p>
    <w:p w14:paraId="2DF779BB" w14:textId="0CD385FB" w:rsidR="2B0FF5BF" w:rsidRDefault="2B0FF5BF" w:rsidP="2B0FF5BF">
      <w:pPr>
        <w:rPr>
          <w:rFonts w:ascii="Arial" w:hAnsi="Arial" w:cs="Arial"/>
        </w:rPr>
      </w:pPr>
    </w:p>
    <w:p w14:paraId="21464163" w14:textId="57379C28" w:rsidR="2B0FF5BF" w:rsidRDefault="2B0FF5BF" w:rsidP="2B0FF5BF">
      <w:pPr>
        <w:rPr>
          <w:rFonts w:ascii="Arial" w:hAnsi="Arial" w:cs="Arial"/>
        </w:rPr>
      </w:pPr>
    </w:p>
    <w:p w14:paraId="4E4DFE29" w14:textId="3A2EB0E8" w:rsidR="2B0FF5BF" w:rsidRDefault="2B0FF5BF" w:rsidP="2B0FF5BF">
      <w:pPr>
        <w:rPr>
          <w:rFonts w:ascii="Arial" w:hAnsi="Arial" w:cs="Arial"/>
        </w:rPr>
      </w:pPr>
    </w:p>
    <w:p w14:paraId="71E91AA4" w14:textId="4BDE20E1" w:rsidR="2B0FF5BF" w:rsidRDefault="2B0FF5BF" w:rsidP="2B0FF5BF">
      <w:pPr>
        <w:rPr>
          <w:rFonts w:ascii="Arial" w:hAnsi="Arial" w:cs="Arial"/>
        </w:rPr>
      </w:pPr>
    </w:p>
    <w:p w14:paraId="1B1674CB" w14:textId="2F9FDF62" w:rsidR="2B0FF5BF" w:rsidRDefault="2B0FF5BF" w:rsidP="2B0FF5BF">
      <w:pPr>
        <w:rPr>
          <w:rFonts w:ascii="Arial" w:hAnsi="Arial" w:cs="Arial"/>
        </w:rPr>
      </w:pPr>
    </w:p>
    <w:p w14:paraId="0D217EE2" w14:textId="089273BD" w:rsidR="2B0FF5BF" w:rsidRDefault="2B0FF5BF" w:rsidP="2B0FF5BF">
      <w:pPr>
        <w:rPr>
          <w:rFonts w:ascii="Arial" w:hAnsi="Arial" w:cs="Arial"/>
        </w:rPr>
      </w:pPr>
    </w:p>
    <w:p w14:paraId="51DFDB5B" w14:textId="11D8283B" w:rsidR="2B0FF5BF" w:rsidRDefault="2B0FF5BF" w:rsidP="2B0FF5BF">
      <w:pPr>
        <w:rPr>
          <w:rFonts w:ascii="Arial" w:hAnsi="Arial" w:cs="Arial"/>
        </w:rPr>
      </w:pPr>
    </w:p>
    <w:sdt>
      <w:sdtPr>
        <w:rPr>
          <w:rFonts w:ascii="Calibri" w:eastAsia="Calibri" w:hAnsi="Calibri" w:cs="Times New Roman"/>
          <w:color w:val="auto"/>
          <w:sz w:val="22"/>
          <w:szCs w:val="22"/>
          <w:lang w:val="en-GB"/>
        </w:rPr>
        <w:id w:val="501936532"/>
        <w:docPartObj>
          <w:docPartGallery w:val="Table of Contents"/>
          <w:docPartUnique/>
        </w:docPartObj>
      </w:sdtPr>
      <w:sdtEndPr>
        <w:rPr>
          <w:b/>
          <w:bCs/>
          <w:noProof/>
        </w:rPr>
      </w:sdtEndPr>
      <w:sdtContent>
        <w:p w14:paraId="1E453682" w14:textId="73689A54" w:rsidR="000F106E" w:rsidRDefault="000F106E">
          <w:pPr>
            <w:pStyle w:val="TOCHeading"/>
          </w:pPr>
          <w:r>
            <w:t>Table of Contents</w:t>
          </w:r>
        </w:p>
        <w:p w14:paraId="02DE388B" w14:textId="08D75818" w:rsidR="00313AA6" w:rsidRDefault="000F106E">
          <w:pPr>
            <w:pStyle w:val="TOC1"/>
            <w:tabs>
              <w:tab w:val="right" w:leader="dot" w:pos="901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27564155" w:history="1">
            <w:r w:rsidR="00313AA6" w:rsidRPr="000931EE">
              <w:rPr>
                <w:rStyle w:val="Hyperlink"/>
                <w:noProof/>
              </w:rPr>
              <w:t>Introduction</w:t>
            </w:r>
            <w:r w:rsidR="00313AA6">
              <w:rPr>
                <w:noProof/>
                <w:webHidden/>
              </w:rPr>
              <w:tab/>
            </w:r>
            <w:r w:rsidR="00313AA6">
              <w:rPr>
                <w:noProof/>
                <w:webHidden/>
              </w:rPr>
              <w:fldChar w:fldCharType="begin"/>
            </w:r>
            <w:r w:rsidR="00313AA6">
              <w:rPr>
                <w:noProof/>
                <w:webHidden/>
              </w:rPr>
              <w:instrText xml:space="preserve"> PAGEREF _Toc27564155 \h </w:instrText>
            </w:r>
            <w:r w:rsidR="00313AA6">
              <w:rPr>
                <w:noProof/>
                <w:webHidden/>
              </w:rPr>
            </w:r>
            <w:r w:rsidR="00313AA6">
              <w:rPr>
                <w:noProof/>
                <w:webHidden/>
              </w:rPr>
              <w:fldChar w:fldCharType="separate"/>
            </w:r>
            <w:r w:rsidR="00313AA6">
              <w:rPr>
                <w:noProof/>
                <w:webHidden/>
              </w:rPr>
              <w:t>3</w:t>
            </w:r>
            <w:r w:rsidR="00313AA6">
              <w:rPr>
                <w:noProof/>
                <w:webHidden/>
              </w:rPr>
              <w:fldChar w:fldCharType="end"/>
            </w:r>
          </w:hyperlink>
        </w:p>
        <w:p w14:paraId="222BEA9D" w14:textId="1918EE2A" w:rsidR="00313AA6" w:rsidRDefault="00313AA6">
          <w:pPr>
            <w:pStyle w:val="TOC1"/>
            <w:tabs>
              <w:tab w:val="right" w:leader="dot" w:pos="9016"/>
            </w:tabs>
            <w:rPr>
              <w:rFonts w:asciiTheme="minorHAnsi" w:eastAsiaTheme="minorEastAsia" w:hAnsiTheme="minorHAnsi" w:cstheme="minorBidi"/>
              <w:noProof/>
              <w:lang w:eastAsia="en-GB"/>
            </w:rPr>
          </w:pPr>
          <w:hyperlink w:anchor="_Toc27564156" w:history="1">
            <w:r w:rsidRPr="000931EE">
              <w:rPr>
                <w:rStyle w:val="Hyperlink"/>
                <w:noProof/>
              </w:rPr>
              <w:t>Hardware</w:t>
            </w:r>
            <w:r>
              <w:rPr>
                <w:noProof/>
                <w:webHidden/>
              </w:rPr>
              <w:tab/>
            </w:r>
            <w:r>
              <w:rPr>
                <w:noProof/>
                <w:webHidden/>
              </w:rPr>
              <w:fldChar w:fldCharType="begin"/>
            </w:r>
            <w:r>
              <w:rPr>
                <w:noProof/>
                <w:webHidden/>
              </w:rPr>
              <w:instrText xml:space="preserve"> PAGEREF _Toc27564156 \h </w:instrText>
            </w:r>
            <w:r>
              <w:rPr>
                <w:noProof/>
                <w:webHidden/>
              </w:rPr>
            </w:r>
            <w:r>
              <w:rPr>
                <w:noProof/>
                <w:webHidden/>
              </w:rPr>
              <w:fldChar w:fldCharType="separate"/>
            </w:r>
            <w:r>
              <w:rPr>
                <w:noProof/>
                <w:webHidden/>
              </w:rPr>
              <w:t>3</w:t>
            </w:r>
            <w:r>
              <w:rPr>
                <w:noProof/>
                <w:webHidden/>
              </w:rPr>
              <w:fldChar w:fldCharType="end"/>
            </w:r>
          </w:hyperlink>
        </w:p>
        <w:p w14:paraId="09D452C5" w14:textId="59206E11" w:rsidR="00313AA6" w:rsidRDefault="00313AA6">
          <w:pPr>
            <w:pStyle w:val="TOC1"/>
            <w:tabs>
              <w:tab w:val="right" w:leader="dot" w:pos="9016"/>
            </w:tabs>
            <w:rPr>
              <w:rFonts w:asciiTheme="minorHAnsi" w:eastAsiaTheme="minorEastAsia" w:hAnsiTheme="minorHAnsi" w:cstheme="minorBidi"/>
              <w:noProof/>
              <w:lang w:eastAsia="en-GB"/>
            </w:rPr>
          </w:pPr>
          <w:hyperlink w:anchor="_Toc27564157" w:history="1">
            <w:r w:rsidRPr="000931EE">
              <w:rPr>
                <w:rStyle w:val="Hyperlink"/>
                <w:noProof/>
              </w:rPr>
              <w:t>Purchasing Desktop Computer Systems</w:t>
            </w:r>
            <w:r>
              <w:rPr>
                <w:noProof/>
                <w:webHidden/>
              </w:rPr>
              <w:tab/>
            </w:r>
            <w:r>
              <w:rPr>
                <w:noProof/>
                <w:webHidden/>
              </w:rPr>
              <w:fldChar w:fldCharType="begin"/>
            </w:r>
            <w:r>
              <w:rPr>
                <w:noProof/>
                <w:webHidden/>
              </w:rPr>
              <w:instrText xml:space="preserve"> PAGEREF _Toc27564157 \h </w:instrText>
            </w:r>
            <w:r>
              <w:rPr>
                <w:noProof/>
                <w:webHidden/>
              </w:rPr>
            </w:r>
            <w:r>
              <w:rPr>
                <w:noProof/>
                <w:webHidden/>
              </w:rPr>
              <w:fldChar w:fldCharType="separate"/>
            </w:r>
            <w:r>
              <w:rPr>
                <w:noProof/>
                <w:webHidden/>
              </w:rPr>
              <w:t>3</w:t>
            </w:r>
            <w:r>
              <w:rPr>
                <w:noProof/>
                <w:webHidden/>
              </w:rPr>
              <w:fldChar w:fldCharType="end"/>
            </w:r>
          </w:hyperlink>
        </w:p>
        <w:p w14:paraId="31780FDB" w14:textId="23CF3E90" w:rsidR="00313AA6" w:rsidRDefault="00313AA6">
          <w:pPr>
            <w:pStyle w:val="TOC1"/>
            <w:tabs>
              <w:tab w:val="right" w:leader="dot" w:pos="9016"/>
            </w:tabs>
            <w:rPr>
              <w:rFonts w:asciiTheme="minorHAnsi" w:eastAsiaTheme="minorEastAsia" w:hAnsiTheme="minorHAnsi" w:cstheme="minorBidi"/>
              <w:noProof/>
              <w:lang w:eastAsia="en-GB"/>
            </w:rPr>
          </w:pPr>
          <w:hyperlink w:anchor="_Toc27564158" w:history="1">
            <w:r w:rsidRPr="000931EE">
              <w:rPr>
                <w:rStyle w:val="Hyperlink"/>
                <w:noProof/>
              </w:rPr>
              <w:t>Purchasing Council-owned Computer Peripherals</w:t>
            </w:r>
            <w:r>
              <w:rPr>
                <w:noProof/>
                <w:webHidden/>
              </w:rPr>
              <w:tab/>
            </w:r>
            <w:r>
              <w:rPr>
                <w:noProof/>
                <w:webHidden/>
              </w:rPr>
              <w:fldChar w:fldCharType="begin"/>
            </w:r>
            <w:r>
              <w:rPr>
                <w:noProof/>
                <w:webHidden/>
              </w:rPr>
              <w:instrText xml:space="preserve"> PAGEREF _Toc27564158 \h </w:instrText>
            </w:r>
            <w:r>
              <w:rPr>
                <w:noProof/>
                <w:webHidden/>
              </w:rPr>
            </w:r>
            <w:r>
              <w:rPr>
                <w:noProof/>
                <w:webHidden/>
              </w:rPr>
              <w:fldChar w:fldCharType="separate"/>
            </w:r>
            <w:r>
              <w:rPr>
                <w:noProof/>
                <w:webHidden/>
              </w:rPr>
              <w:t>3</w:t>
            </w:r>
            <w:r>
              <w:rPr>
                <w:noProof/>
                <w:webHidden/>
              </w:rPr>
              <w:fldChar w:fldCharType="end"/>
            </w:r>
          </w:hyperlink>
        </w:p>
        <w:p w14:paraId="6605188D" w14:textId="5FF0064B" w:rsidR="00313AA6" w:rsidRDefault="00313AA6">
          <w:pPr>
            <w:pStyle w:val="TOC1"/>
            <w:tabs>
              <w:tab w:val="right" w:leader="dot" w:pos="9016"/>
            </w:tabs>
            <w:rPr>
              <w:rFonts w:asciiTheme="minorHAnsi" w:eastAsiaTheme="minorEastAsia" w:hAnsiTheme="minorHAnsi" w:cstheme="minorBidi"/>
              <w:noProof/>
              <w:lang w:eastAsia="en-GB"/>
            </w:rPr>
          </w:pPr>
          <w:hyperlink w:anchor="_Toc27564159" w:history="1">
            <w:r w:rsidRPr="000931EE">
              <w:rPr>
                <w:rStyle w:val="Hyperlink"/>
                <w:noProof/>
              </w:rPr>
              <w:t>Council Software</w:t>
            </w:r>
            <w:r>
              <w:rPr>
                <w:noProof/>
                <w:webHidden/>
              </w:rPr>
              <w:tab/>
            </w:r>
            <w:r>
              <w:rPr>
                <w:noProof/>
                <w:webHidden/>
              </w:rPr>
              <w:fldChar w:fldCharType="begin"/>
            </w:r>
            <w:r>
              <w:rPr>
                <w:noProof/>
                <w:webHidden/>
              </w:rPr>
              <w:instrText xml:space="preserve"> PAGEREF _Toc27564159 \h </w:instrText>
            </w:r>
            <w:r>
              <w:rPr>
                <w:noProof/>
                <w:webHidden/>
              </w:rPr>
            </w:r>
            <w:r>
              <w:rPr>
                <w:noProof/>
                <w:webHidden/>
              </w:rPr>
              <w:fldChar w:fldCharType="separate"/>
            </w:r>
            <w:r>
              <w:rPr>
                <w:noProof/>
                <w:webHidden/>
              </w:rPr>
              <w:t>4</w:t>
            </w:r>
            <w:r>
              <w:rPr>
                <w:noProof/>
                <w:webHidden/>
              </w:rPr>
              <w:fldChar w:fldCharType="end"/>
            </w:r>
          </w:hyperlink>
        </w:p>
        <w:p w14:paraId="6C8BCAD0" w14:textId="412EC97B" w:rsidR="00313AA6" w:rsidRDefault="00313AA6">
          <w:pPr>
            <w:pStyle w:val="TOC1"/>
            <w:tabs>
              <w:tab w:val="right" w:leader="dot" w:pos="9016"/>
            </w:tabs>
            <w:rPr>
              <w:rFonts w:asciiTheme="minorHAnsi" w:eastAsiaTheme="minorEastAsia" w:hAnsiTheme="minorHAnsi" w:cstheme="minorBidi"/>
              <w:noProof/>
              <w:lang w:eastAsia="en-GB"/>
            </w:rPr>
          </w:pPr>
          <w:hyperlink w:anchor="_Toc27564160" w:history="1">
            <w:r w:rsidRPr="000931EE">
              <w:rPr>
                <w:rStyle w:val="Hyperlink"/>
                <w:noProof/>
              </w:rPr>
              <w:t>Mobile-owned Devices</w:t>
            </w:r>
            <w:r>
              <w:rPr>
                <w:noProof/>
                <w:webHidden/>
              </w:rPr>
              <w:tab/>
            </w:r>
            <w:r>
              <w:rPr>
                <w:noProof/>
                <w:webHidden/>
              </w:rPr>
              <w:fldChar w:fldCharType="begin"/>
            </w:r>
            <w:r>
              <w:rPr>
                <w:noProof/>
                <w:webHidden/>
              </w:rPr>
              <w:instrText xml:space="preserve"> PAGEREF _Toc27564160 \h </w:instrText>
            </w:r>
            <w:r>
              <w:rPr>
                <w:noProof/>
                <w:webHidden/>
              </w:rPr>
            </w:r>
            <w:r>
              <w:rPr>
                <w:noProof/>
                <w:webHidden/>
              </w:rPr>
              <w:fldChar w:fldCharType="separate"/>
            </w:r>
            <w:r>
              <w:rPr>
                <w:noProof/>
                <w:webHidden/>
              </w:rPr>
              <w:t>5</w:t>
            </w:r>
            <w:r>
              <w:rPr>
                <w:noProof/>
                <w:webHidden/>
              </w:rPr>
              <w:fldChar w:fldCharType="end"/>
            </w:r>
          </w:hyperlink>
        </w:p>
        <w:p w14:paraId="49F0757D" w14:textId="072610F0" w:rsidR="00313AA6" w:rsidRDefault="00313AA6">
          <w:pPr>
            <w:pStyle w:val="TOC1"/>
            <w:tabs>
              <w:tab w:val="right" w:leader="dot" w:pos="9016"/>
            </w:tabs>
            <w:rPr>
              <w:rFonts w:asciiTheme="minorHAnsi" w:eastAsiaTheme="minorEastAsia" w:hAnsiTheme="minorHAnsi" w:cstheme="minorBidi"/>
              <w:noProof/>
              <w:lang w:eastAsia="en-GB"/>
            </w:rPr>
          </w:pPr>
          <w:hyperlink w:anchor="_Toc27564161" w:history="1">
            <w:r w:rsidRPr="000931EE">
              <w:rPr>
                <w:rStyle w:val="Hyperlink"/>
                <w:noProof/>
              </w:rPr>
              <w:t>Mobile Devices approved for Council Use</w:t>
            </w:r>
            <w:r>
              <w:rPr>
                <w:noProof/>
                <w:webHidden/>
              </w:rPr>
              <w:tab/>
            </w:r>
            <w:r>
              <w:rPr>
                <w:noProof/>
                <w:webHidden/>
              </w:rPr>
              <w:fldChar w:fldCharType="begin"/>
            </w:r>
            <w:r>
              <w:rPr>
                <w:noProof/>
                <w:webHidden/>
              </w:rPr>
              <w:instrText xml:space="preserve"> PAGEREF _Toc27564161 \h </w:instrText>
            </w:r>
            <w:r>
              <w:rPr>
                <w:noProof/>
                <w:webHidden/>
              </w:rPr>
            </w:r>
            <w:r>
              <w:rPr>
                <w:noProof/>
                <w:webHidden/>
              </w:rPr>
              <w:fldChar w:fldCharType="separate"/>
            </w:r>
            <w:r>
              <w:rPr>
                <w:noProof/>
                <w:webHidden/>
              </w:rPr>
              <w:t>5</w:t>
            </w:r>
            <w:r>
              <w:rPr>
                <w:noProof/>
                <w:webHidden/>
              </w:rPr>
              <w:fldChar w:fldCharType="end"/>
            </w:r>
          </w:hyperlink>
        </w:p>
        <w:p w14:paraId="28D813DA" w14:textId="1A8D7885" w:rsidR="00313AA6" w:rsidRDefault="00313AA6">
          <w:pPr>
            <w:pStyle w:val="TOC1"/>
            <w:tabs>
              <w:tab w:val="right" w:leader="dot" w:pos="9016"/>
            </w:tabs>
            <w:rPr>
              <w:rFonts w:asciiTheme="minorHAnsi" w:eastAsiaTheme="minorEastAsia" w:hAnsiTheme="minorHAnsi" w:cstheme="minorBidi"/>
              <w:noProof/>
              <w:lang w:eastAsia="en-GB"/>
            </w:rPr>
          </w:pPr>
          <w:hyperlink w:anchor="_Toc27564162" w:history="1">
            <w:r w:rsidRPr="000931EE">
              <w:rPr>
                <w:rStyle w:val="Hyperlink"/>
                <w:noProof/>
              </w:rPr>
              <w:t>Keeping Mobile Devices Secure</w:t>
            </w:r>
            <w:r>
              <w:rPr>
                <w:noProof/>
                <w:webHidden/>
              </w:rPr>
              <w:tab/>
            </w:r>
            <w:r>
              <w:rPr>
                <w:noProof/>
                <w:webHidden/>
              </w:rPr>
              <w:fldChar w:fldCharType="begin"/>
            </w:r>
            <w:r>
              <w:rPr>
                <w:noProof/>
                <w:webHidden/>
              </w:rPr>
              <w:instrText xml:space="preserve"> PAGEREF _Toc27564162 \h </w:instrText>
            </w:r>
            <w:r>
              <w:rPr>
                <w:noProof/>
                <w:webHidden/>
              </w:rPr>
            </w:r>
            <w:r>
              <w:rPr>
                <w:noProof/>
                <w:webHidden/>
              </w:rPr>
              <w:fldChar w:fldCharType="separate"/>
            </w:r>
            <w:r>
              <w:rPr>
                <w:noProof/>
                <w:webHidden/>
              </w:rPr>
              <w:t>6</w:t>
            </w:r>
            <w:r>
              <w:rPr>
                <w:noProof/>
                <w:webHidden/>
              </w:rPr>
              <w:fldChar w:fldCharType="end"/>
            </w:r>
          </w:hyperlink>
        </w:p>
        <w:p w14:paraId="047E6B10" w14:textId="58E0C8B7" w:rsidR="00313AA6" w:rsidRDefault="00313AA6">
          <w:pPr>
            <w:pStyle w:val="TOC1"/>
            <w:tabs>
              <w:tab w:val="right" w:leader="dot" w:pos="9016"/>
            </w:tabs>
            <w:rPr>
              <w:rFonts w:asciiTheme="minorHAnsi" w:eastAsiaTheme="minorEastAsia" w:hAnsiTheme="minorHAnsi" w:cstheme="minorBidi"/>
              <w:noProof/>
              <w:lang w:eastAsia="en-GB"/>
            </w:rPr>
          </w:pPr>
          <w:hyperlink w:anchor="_Toc27564163" w:history="1">
            <w:r w:rsidRPr="000931EE">
              <w:rPr>
                <w:rStyle w:val="Hyperlink"/>
                <w:noProof/>
              </w:rPr>
              <w:t>Information Technology Security Policy</w:t>
            </w:r>
            <w:r>
              <w:rPr>
                <w:noProof/>
                <w:webHidden/>
              </w:rPr>
              <w:tab/>
            </w:r>
            <w:r>
              <w:rPr>
                <w:noProof/>
                <w:webHidden/>
              </w:rPr>
              <w:fldChar w:fldCharType="begin"/>
            </w:r>
            <w:r>
              <w:rPr>
                <w:noProof/>
                <w:webHidden/>
              </w:rPr>
              <w:instrText xml:space="preserve"> PAGEREF _Toc27564163 \h </w:instrText>
            </w:r>
            <w:r>
              <w:rPr>
                <w:noProof/>
                <w:webHidden/>
              </w:rPr>
            </w:r>
            <w:r>
              <w:rPr>
                <w:noProof/>
                <w:webHidden/>
              </w:rPr>
              <w:fldChar w:fldCharType="separate"/>
            </w:r>
            <w:r>
              <w:rPr>
                <w:noProof/>
                <w:webHidden/>
              </w:rPr>
              <w:t>6</w:t>
            </w:r>
            <w:r>
              <w:rPr>
                <w:noProof/>
                <w:webHidden/>
              </w:rPr>
              <w:fldChar w:fldCharType="end"/>
            </w:r>
          </w:hyperlink>
        </w:p>
        <w:p w14:paraId="00DE08A0" w14:textId="7FCEBDF9" w:rsidR="00313AA6" w:rsidRDefault="00313AA6">
          <w:pPr>
            <w:pStyle w:val="TOC2"/>
            <w:tabs>
              <w:tab w:val="right" w:leader="dot" w:pos="9016"/>
            </w:tabs>
            <w:rPr>
              <w:rFonts w:asciiTheme="minorHAnsi" w:eastAsiaTheme="minorEastAsia" w:hAnsiTheme="minorHAnsi" w:cstheme="minorBidi"/>
              <w:noProof/>
              <w:lang w:eastAsia="en-GB"/>
            </w:rPr>
          </w:pPr>
          <w:hyperlink w:anchor="_Toc27564164" w:history="1">
            <w:r w:rsidRPr="000931EE">
              <w:rPr>
                <w:rStyle w:val="Hyperlink"/>
                <w:noProof/>
              </w:rPr>
              <w:t>Procedures</w:t>
            </w:r>
            <w:r>
              <w:rPr>
                <w:noProof/>
                <w:webHidden/>
              </w:rPr>
              <w:tab/>
            </w:r>
            <w:r>
              <w:rPr>
                <w:noProof/>
                <w:webHidden/>
              </w:rPr>
              <w:fldChar w:fldCharType="begin"/>
            </w:r>
            <w:r>
              <w:rPr>
                <w:noProof/>
                <w:webHidden/>
              </w:rPr>
              <w:instrText xml:space="preserve"> PAGEREF _Toc27564164 \h </w:instrText>
            </w:r>
            <w:r>
              <w:rPr>
                <w:noProof/>
                <w:webHidden/>
              </w:rPr>
            </w:r>
            <w:r>
              <w:rPr>
                <w:noProof/>
                <w:webHidden/>
              </w:rPr>
              <w:fldChar w:fldCharType="separate"/>
            </w:r>
            <w:r>
              <w:rPr>
                <w:noProof/>
                <w:webHidden/>
              </w:rPr>
              <w:t>6</w:t>
            </w:r>
            <w:r>
              <w:rPr>
                <w:noProof/>
                <w:webHidden/>
              </w:rPr>
              <w:fldChar w:fldCharType="end"/>
            </w:r>
          </w:hyperlink>
        </w:p>
        <w:p w14:paraId="60FDA45C" w14:textId="127E6D35" w:rsidR="00313AA6" w:rsidRDefault="00313AA6">
          <w:pPr>
            <w:pStyle w:val="TOC1"/>
            <w:tabs>
              <w:tab w:val="right" w:leader="dot" w:pos="9016"/>
            </w:tabs>
            <w:rPr>
              <w:rFonts w:asciiTheme="minorHAnsi" w:eastAsiaTheme="minorEastAsia" w:hAnsiTheme="minorHAnsi" w:cstheme="minorBidi"/>
              <w:noProof/>
              <w:lang w:eastAsia="en-GB"/>
            </w:rPr>
          </w:pPr>
          <w:hyperlink w:anchor="_Toc27564165" w:history="1">
            <w:r w:rsidRPr="000931EE">
              <w:rPr>
                <w:rStyle w:val="Hyperlink"/>
                <w:noProof/>
              </w:rPr>
              <w:t>Physical Security of Council-owned Devices</w:t>
            </w:r>
            <w:r>
              <w:rPr>
                <w:noProof/>
                <w:webHidden/>
              </w:rPr>
              <w:tab/>
            </w:r>
            <w:r>
              <w:rPr>
                <w:noProof/>
                <w:webHidden/>
              </w:rPr>
              <w:fldChar w:fldCharType="begin"/>
            </w:r>
            <w:r>
              <w:rPr>
                <w:noProof/>
                <w:webHidden/>
              </w:rPr>
              <w:instrText xml:space="preserve"> PAGEREF _Toc27564165 \h </w:instrText>
            </w:r>
            <w:r>
              <w:rPr>
                <w:noProof/>
                <w:webHidden/>
              </w:rPr>
            </w:r>
            <w:r>
              <w:rPr>
                <w:noProof/>
                <w:webHidden/>
              </w:rPr>
              <w:fldChar w:fldCharType="separate"/>
            </w:r>
            <w:r>
              <w:rPr>
                <w:noProof/>
                <w:webHidden/>
              </w:rPr>
              <w:t>6</w:t>
            </w:r>
            <w:r>
              <w:rPr>
                <w:noProof/>
                <w:webHidden/>
              </w:rPr>
              <w:fldChar w:fldCharType="end"/>
            </w:r>
          </w:hyperlink>
        </w:p>
        <w:p w14:paraId="7D974D23" w14:textId="2AF43BE3" w:rsidR="00313AA6" w:rsidRDefault="00313AA6">
          <w:pPr>
            <w:pStyle w:val="TOC1"/>
            <w:tabs>
              <w:tab w:val="right" w:leader="dot" w:pos="9016"/>
            </w:tabs>
            <w:rPr>
              <w:rFonts w:asciiTheme="minorHAnsi" w:eastAsiaTheme="minorEastAsia" w:hAnsiTheme="minorHAnsi" w:cstheme="minorBidi"/>
              <w:noProof/>
              <w:lang w:eastAsia="en-GB"/>
            </w:rPr>
          </w:pPr>
          <w:hyperlink w:anchor="_Toc27564166" w:history="1">
            <w:r w:rsidRPr="000931EE">
              <w:rPr>
                <w:rStyle w:val="Hyperlink"/>
                <w:noProof/>
              </w:rPr>
              <w:t>Information Security</w:t>
            </w:r>
            <w:r>
              <w:rPr>
                <w:noProof/>
                <w:webHidden/>
              </w:rPr>
              <w:tab/>
            </w:r>
            <w:r>
              <w:rPr>
                <w:noProof/>
                <w:webHidden/>
              </w:rPr>
              <w:fldChar w:fldCharType="begin"/>
            </w:r>
            <w:r>
              <w:rPr>
                <w:noProof/>
                <w:webHidden/>
              </w:rPr>
              <w:instrText xml:space="preserve"> PAGEREF _Toc27564166 \h </w:instrText>
            </w:r>
            <w:r>
              <w:rPr>
                <w:noProof/>
                <w:webHidden/>
              </w:rPr>
            </w:r>
            <w:r>
              <w:rPr>
                <w:noProof/>
                <w:webHidden/>
              </w:rPr>
              <w:fldChar w:fldCharType="separate"/>
            </w:r>
            <w:r>
              <w:rPr>
                <w:noProof/>
                <w:webHidden/>
              </w:rPr>
              <w:t>7</w:t>
            </w:r>
            <w:r>
              <w:rPr>
                <w:noProof/>
                <w:webHidden/>
              </w:rPr>
              <w:fldChar w:fldCharType="end"/>
            </w:r>
          </w:hyperlink>
        </w:p>
        <w:p w14:paraId="30773CB7" w14:textId="65FCBBB9" w:rsidR="00313AA6" w:rsidRDefault="00313AA6">
          <w:pPr>
            <w:pStyle w:val="TOC1"/>
            <w:tabs>
              <w:tab w:val="right" w:leader="dot" w:pos="9016"/>
            </w:tabs>
            <w:rPr>
              <w:rFonts w:asciiTheme="minorHAnsi" w:eastAsiaTheme="minorEastAsia" w:hAnsiTheme="minorHAnsi" w:cstheme="minorBidi"/>
              <w:noProof/>
              <w:lang w:eastAsia="en-GB"/>
            </w:rPr>
          </w:pPr>
          <w:hyperlink w:anchor="_Toc27564167" w:history="1">
            <w:r w:rsidRPr="000931EE">
              <w:rPr>
                <w:rStyle w:val="Hyperlink"/>
                <w:noProof/>
              </w:rPr>
              <w:t>Technology Access</w:t>
            </w:r>
            <w:r>
              <w:rPr>
                <w:noProof/>
                <w:webHidden/>
              </w:rPr>
              <w:tab/>
            </w:r>
            <w:r>
              <w:rPr>
                <w:noProof/>
                <w:webHidden/>
              </w:rPr>
              <w:fldChar w:fldCharType="begin"/>
            </w:r>
            <w:r>
              <w:rPr>
                <w:noProof/>
                <w:webHidden/>
              </w:rPr>
              <w:instrText xml:space="preserve"> PAGEREF _Toc27564167 \h </w:instrText>
            </w:r>
            <w:r>
              <w:rPr>
                <w:noProof/>
                <w:webHidden/>
              </w:rPr>
            </w:r>
            <w:r>
              <w:rPr>
                <w:noProof/>
                <w:webHidden/>
              </w:rPr>
              <w:fldChar w:fldCharType="separate"/>
            </w:r>
            <w:r>
              <w:rPr>
                <w:noProof/>
                <w:webHidden/>
              </w:rPr>
              <w:t>7</w:t>
            </w:r>
            <w:r>
              <w:rPr>
                <w:noProof/>
                <w:webHidden/>
              </w:rPr>
              <w:fldChar w:fldCharType="end"/>
            </w:r>
          </w:hyperlink>
        </w:p>
        <w:p w14:paraId="6960FBD7" w14:textId="4B4E8414" w:rsidR="00313AA6" w:rsidRDefault="00313AA6">
          <w:pPr>
            <w:pStyle w:val="TOC1"/>
            <w:tabs>
              <w:tab w:val="right" w:leader="dot" w:pos="9016"/>
            </w:tabs>
            <w:rPr>
              <w:rFonts w:asciiTheme="minorHAnsi" w:eastAsiaTheme="minorEastAsia" w:hAnsiTheme="minorHAnsi" w:cstheme="minorBidi"/>
              <w:noProof/>
              <w:lang w:eastAsia="en-GB"/>
            </w:rPr>
          </w:pPr>
          <w:hyperlink w:anchor="_Toc27564168" w:history="1">
            <w:r w:rsidRPr="000931EE">
              <w:rPr>
                <w:rStyle w:val="Hyperlink"/>
                <w:noProof/>
              </w:rPr>
              <w:t>Shared Folder Organisation</w:t>
            </w:r>
            <w:r>
              <w:rPr>
                <w:noProof/>
                <w:webHidden/>
              </w:rPr>
              <w:tab/>
            </w:r>
            <w:r>
              <w:rPr>
                <w:noProof/>
                <w:webHidden/>
              </w:rPr>
              <w:fldChar w:fldCharType="begin"/>
            </w:r>
            <w:r>
              <w:rPr>
                <w:noProof/>
                <w:webHidden/>
              </w:rPr>
              <w:instrText xml:space="preserve"> PAGEREF _Toc27564168 \h </w:instrText>
            </w:r>
            <w:r>
              <w:rPr>
                <w:noProof/>
                <w:webHidden/>
              </w:rPr>
            </w:r>
            <w:r>
              <w:rPr>
                <w:noProof/>
                <w:webHidden/>
              </w:rPr>
              <w:fldChar w:fldCharType="separate"/>
            </w:r>
            <w:r>
              <w:rPr>
                <w:noProof/>
                <w:webHidden/>
              </w:rPr>
              <w:t>8</w:t>
            </w:r>
            <w:r>
              <w:rPr>
                <w:noProof/>
                <w:webHidden/>
              </w:rPr>
              <w:fldChar w:fldCharType="end"/>
            </w:r>
          </w:hyperlink>
        </w:p>
        <w:p w14:paraId="48AA4C42" w14:textId="3D7BE8C4" w:rsidR="00313AA6" w:rsidRDefault="00313AA6">
          <w:pPr>
            <w:pStyle w:val="TOC1"/>
            <w:tabs>
              <w:tab w:val="right" w:leader="dot" w:pos="9016"/>
            </w:tabs>
            <w:rPr>
              <w:rFonts w:asciiTheme="minorHAnsi" w:eastAsiaTheme="minorEastAsia" w:hAnsiTheme="minorHAnsi" w:cstheme="minorBidi"/>
              <w:noProof/>
              <w:lang w:eastAsia="en-GB"/>
            </w:rPr>
          </w:pPr>
          <w:hyperlink w:anchor="_Toc27564169" w:history="1">
            <w:r w:rsidRPr="000931EE">
              <w:rPr>
                <w:rStyle w:val="Hyperlink"/>
                <w:noProof/>
              </w:rPr>
              <w:t>Data Breach</w:t>
            </w:r>
            <w:r>
              <w:rPr>
                <w:noProof/>
                <w:webHidden/>
              </w:rPr>
              <w:tab/>
            </w:r>
            <w:r>
              <w:rPr>
                <w:noProof/>
                <w:webHidden/>
              </w:rPr>
              <w:fldChar w:fldCharType="begin"/>
            </w:r>
            <w:r>
              <w:rPr>
                <w:noProof/>
                <w:webHidden/>
              </w:rPr>
              <w:instrText xml:space="preserve"> PAGEREF _Toc27564169 \h </w:instrText>
            </w:r>
            <w:r>
              <w:rPr>
                <w:noProof/>
                <w:webHidden/>
              </w:rPr>
            </w:r>
            <w:r>
              <w:rPr>
                <w:noProof/>
                <w:webHidden/>
              </w:rPr>
              <w:fldChar w:fldCharType="separate"/>
            </w:r>
            <w:r>
              <w:rPr>
                <w:noProof/>
                <w:webHidden/>
              </w:rPr>
              <w:t>8</w:t>
            </w:r>
            <w:r>
              <w:rPr>
                <w:noProof/>
                <w:webHidden/>
              </w:rPr>
              <w:fldChar w:fldCharType="end"/>
            </w:r>
          </w:hyperlink>
        </w:p>
        <w:p w14:paraId="483C620F" w14:textId="47DB39D4" w:rsidR="00313AA6" w:rsidRDefault="00313AA6">
          <w:pPr>
            <w:pStyle w:val="TOC1"/>
            <w:tabs>
              <w:tab w:val="right" w:leader="dot" w:pos="9016"/>
            </w:tabs>
            <w:rPr>
              <w:rFonts w:asciiTheme="minorHAnsi" w:eastAsiaTheme="minorEastAsia" w:hAnsiTheme="minorHAnsi" w:cstheme="minorBidi"/>
              <w:noProof/>
              <w:lang w:eastAsia="en-GB"/>
            </w:rPr>
          </w:pPr>
          <w:hyperlink w:anchor="_Toc27564170" w:history="1">
            <w:r w:rsidRPr="000931EE">
              <w:rPr>
                <w:rStyle w:val="Hyperlink"/>
                <w:noProof/>
              </w:rPr>
              <w:t>Disposal of Equipment</w:t>
            </w:r>
            <w:r>
              <w:rPr>
                <w:noProof/>
                <w:webHidden/>
              </w:rPr>
              <w:tab/>
            </w:r>
            <w:r>
              <w:rPr>
                <w:noProof/>
                <w:webHidden/>
              </w:rPr>
              <w:fldChar w:fldCharType="begin"/>
            </w:r>
            <w:r>
              <w:rPr>
                <w:noProof/>
                <w:webHidden/>
              </w:rPr>
              <w:instrText xml:space="preserve"> PAGEREF _Toc27564170 \h </w:instrText>
            </w:r>
            <w:r>
              <w:rPr>
                <w:noProof/>
                <w:webHidden/>
              </w:rPr>
            </w:r>
            <w:r>
              <w:rPr>
                <w:noProof/>
                <w:webHidden/>
              </w:rPr>
              <w:fldChar w:fldCharType="separate"/>
            </w:r>
            <w:r>
              <w:rPr>
                <w:noProof/>
                <w:webHidden/>
              </w:rPr>
              <w:t>9</w:t>
            </w:r>
            <w:r>
              <w:rPr>
                <w:noProof/>
                <w:webHidden/>
              </w:rPr>
              <w:fldChar w:fldCharType="end"/>
            </w:r>
          </w:hyperlink>
        </w:p>
        <w:p w14:paraId="4F8AAA5F" w14:textId="26A39BB4" w:rsidR="00313AA6" w:rsidRDefault="00313AA6">
          <w:pPr>
            <w:pStyle w:val="TOC1"/>
            <w:tabs>
              <w:tab w:val="right" w:leader="dot" w:pos="9016"/>
            </w:tabs>
            <w:rPr>
              <w:rFonts w:asciiTheme="minorHAnsi" w:eastAsiaTheme="minorEastAsia" w:hAnsiTheme="minorHAnsi" w:cstheme="minorBidi"/>
              <w:noProof/>
              <w:lang w:eastAsia="en-GB"/>
            </w:rPr>
          </w:pPr>
          <w:hyperlink w:anchor="_Toc27564171" w:history="1">
            <w:r w:rsidRPr="000931EE">
              <w:rPr>
                <w:rStyle w:val="Hyperlink"/>
                <w:noProof/>
              </w:rPr>
              <w:t>Breach of this Policy</w:t>
            </w:r>
            <w:r>
              <w:rPr>
                <w:noProof/>
                <w:webHidden/>
              </w:rPr>
              <w:tab/>
            </w:r>
            <w:r>
              <w:rPr>
                <w:noProof/>
                <w:webHidden/>
              </w:rPr>
              <w:fldChar w:fldCharType="begin"/>
            </w:r>
            <w:r>
              <w:rPr>
                <w:noProof/>
                <w:webHidden/>
              </w:rPr>
              <w:instrText xml:space="preserve"> PAGEREF _Toc27564171 \h </w:instrText>
            </w:r>
            <w:r>
              <w:rPr>
                <w:noProof/>
                <w:webHidden/>
              </w:rPr>
            </w:r>
            <w:r>
              <w:rPr>
                <w:noProof/>
                <w:webHidden/>
              </w:rPr>
              <w:fldChar w:fldCharType="separate"/>
            </w:r>
            <w:r>
              <w:rPr>
                <w:noProof/>
                <w:webHidden/>
              </w:rPr>
              <w:t>9</w:t>
            </w:r>
            <w:r>
              <w:rPr>
                <w:noProof/>
                <w:webHidden/>
              </w:rPr>
              <w:fldChar w:fldCharType="end"/>
            </w:r>
          </w:hyperlink>
        </w:p>
        <w:p w14:paraId="15B6DEF3" w14:textId="3980BC90" w:rsidR="00313AA6" w:rsidRDefault="00313AA6">
          <w:pPr>
            <w:pStyle w:val="TOC1"/>
            <w:tabs>
              <w:tab w:val="right" w:leader="dot" w:pos="9016"/>
            </w:tabs>
            <w:rPr>
              <w:rFonts w:asciiTheme="minorHAnsi" w:eastAsiaTheme="minorEastAsia" w:hAnsiTheme="minorHAnsi" w:cstheme="minorBidi"/>
              <w:noProof/>
              <w:lang w:eastAsia="en-GB"/>
            </w:rPr>
          </w:pPr>
          <w:hyperlink w:anchor="_Toc27564172" w:history="1">
            <w:r w:rsidRPr="000931EE">
              <w:rPr>
                <w:rStyle w:val="Hyperlink"/>
                <w:noProof/>
              </w:rPr>
              <w:t>Review</w:t>
            </w:r>
            <w:r>
              <w:rPr>
                <w:noProof/>
                <w:webHidden/>
              </w:rPr>
              <w:tab/>
            </w:r>
            <w:r>
              <w:rPr>
                <w:noProof/>
                <w:webHidden/>
              </w:rPr>
              <w:fldChar w:fldCharType="begin"/>
            </w:r>
            <w:r>
              <w:rPr>
                <w:noProof/>
                <w:webHidden/>
              </w:rPr>
              <w:instrText xml:space="preserve"> PAGEREF _Toc27564172 \h </w:instrText>
            </w:r>
            <w:r>
              <w:rPr>
                <w:noProof/>
                <w:webHidden/>
              </w:rPr>
            </w:r>
            <w:r>
              <w:rPr>
                <w:noProof/>
                <w:webHidden/>
              </w:rPr>
              <w:fldChar w:fldCharType="separate"/>
            </w:r>
            <w:r>
              <w:rPr>
                <w:noProof/>
                <w:webHidden/>
              </w:rPr>
              <w:t>9</w:t>
            </w:r>
            <w:r>
              <w:rPr>
                <w:noProof/>
                <w:webHidden/>
              </w:rPr>
              <w:fldChar w:fldCharType="end"/>
            </w:r>
          </w:hyperlink>
        </w:p>
        <w:p w14:paraId="6048D7A4" w14:textId="5892629E" w:rsidR="000F106E" w:rsidRDefault="000F106E">
          <w:r>
            <w:rPr>
              <w:b/>
              <w:bCs/>
              <w:noProof/>
            </w:rPr>
            <w:fldChar w:fldCharType="end"/>
          </w:r>
        </w:p>
      </w:sdtContent>
    </w:sdt>
    <w:p w14:paraId="0EF50F05" w14:textId="6A4DF055" w:rsidR="000F106E" w:rsidRDefault="000F106E" w:rsidP="2B0FF5BF">
      <w:pPr>
        <w:rPr>
          <w:rFonts w:ascii="Arial" w:hAnsi="Arial" w:cs="Arial"/>
        </w:rPr>
      </w:pPr>
    </w:p>
    <w:p w14:paraId="4B09CB97" w14:textId="51D42A1C" w:rsidR="000F106E" w:rsidRDefault="000F106E" w:rsidP="2B0FF5BF">
      <w:pPr>
        <w:rPr>
          <w:rFonts w:ascii="Arial" w:hAnsi="Arial" w:cs="Arial"/>
        </w:rPr>
      </w:pPr>
    </w:p>
    <w:p w14:paraId="53604E3C" w14:textId="30A63A60" w:rsidR="000F106E" w:rsidRDefault="000F106E" w:rsidP="2B0FF5BF">
      <w:pPr>
        <w:rPr>
          <w:rFonts w:ascii="Arial" w:hAnsi="Arial" w:cs="Arial"/>
        </w:rPr>
      </w:pPr>
    </w:p>
    <w:p w14:paraId="741A41E6" w14:textId="2E5F0A45" w:rsidR="000F106E" w:rsidRDefault="000F106E" w:rsidP="2B0FF5BF">
      <w:pPr>
        <w:rPr>
          <w:rFonts w:ascii="Arial" w:hAnsi="Arial" w:cs="Arial"/>
        </w:rPr>
      </w:pPr>
    </w:p>
    <w:p w14:paraId="0F19BA55" w14:textId="690E0A5F" w:rsidR="000F106E" w:rsidRDefault="000F106E" w:rsidP="2B0FF5BF">
      <w:pPr>
        <w:rPr>
          <w:rFonts w:ascii="Arial" w:hAnsi="Arial" w:cs="Arial"/>
        </w:rPr>
      </w:pPr>
    </w:p>
    <w:p w14:paraId="5AB0C0E4" w14:textId="49E4D7A0" w:rsidR="000F106E" w:rsidRDefault="000F106E" w:rsidP="2B0FF5BF">
      <w:pPr>
        <w:rPr>
          <w:rFonts w:ascii="Arial" w:hAnsi="Arial" w:cs="Arial"/>
        </w:rPr>
      </w:pPr>
    </w:p>
    <w:p w14:paraId="6B30E512" w14:textId="4DD0DC79" w:rsidR="000F106E" w:rsidRDefault="000F106E" w:rsidP="2B0FF5BF">
      <w:pPr>
        <w:rPr>
          <w:rFonts w:ascii="Arial" w:hAnsi="Arial" w:cs="Arial"/>
        </w:rPr>
      </w:pPr>
    </w:p>
    <w:p w14:paraId="60A6EE63" w14:textId="7F144366" w:rsidR="000F106E" w:rsidRDefault="000F106E" w:rsidP="2B0FF5BF">
      <w:pPr>
        <w:rPr>
          <w:rFonts w:ascii="Arial" w:hAnsi="Arial" w:cs="Arial"/>
        </w:rPr>
      </w:pPr>
    </w:p>
    <w:p w14:paraId="476A8E6D" w14:textId="5DE6B480" w:rsidR="000F106E" w:rsidRDefault="000F106E" w:rsidP="2B0FF5BF">
      <w:pPr>
        <w:rPr>
          <w:rFonts w:ascii="Arial" w:hAnsi="Arial" w:cs="Arial"/>
        </w:rPr>
      </w:pPr>
    </w:p>
    <w:p w14:paraId="158D4955" w14:textId="17DFAD8F" w:rsidR="2B0FF5BF" w:rsidRDefault="2B0FF5BF" w:rsidP="2B0FF5BF">
      <w:pPr>
        <w:rPr>
          <w:rFonts w:ascii="Arial" w:hAnsi="Arial" w:cs="Arial"/>
        </w:rPr>
      </w:pPr>
    </w:p>
    <w:p w14:paraId="797DADC5" w14:textId="0424C64D" w:rsidR="2B0FF5BF" w:rsidRPr="000F106E" w:rsidRDefault="000F106E" w:rsidP="000F106E">
      <w:pPr>
        <w:pStyle w:val="Heading1"/>
      </w:pPr>
      <w:bookmarkStart w:id="8" w:name="_Toc27564155"/>
      <w:r w:rsidRPr="000F106E">
        <w:lastRenderedPageBreak/>
        <w:t>Introduction</w:t>
      </w:r>
      <w:bookmarkEnd w:id="8"/>
    </w:p>
    <w:p w14:paraId="63D5F410" w14:textId="77777777" w:rsidR="00461C9E" w:rsidRPr="00703853" w:rsidRDefault="00461C9E" w:rsidP="00461C9E">
      <w:pPr>
        <w:rPr>
          <w:rFonts w:ascii="Arial" w:hAnsi="Arial" w:cs="Arial"/>
        </w:rPr>
      </w:pPr>
      <w:r w:rsidRPr="00703853">
        <w:rPr>
          <w:rFonts w:ascii="Arial" w:hAnsi="Arial" w:cs="Arial"/>
        </w:rPr>
        <w:t xml:space="preserve">Wolverton and Greenleys Town Council’s (WGTC) I.T. Policy and Procedure Manual provides the policies and procedures for selection and use of IT within the council, which must be followed by all staff and councillors. It also provides guidelines that the council will use to administer these policies, with the correct procedure to follow. </w:t>
      </w:r>
    </w:p>
    <w:p w14:paraId="2200EA66" w14:textId="77777777" w:rsidR="00461C9E" w:rsidRPr="00703853" w:rsidRDefault="00461C9E" w:rsidP="000F106E">
      <w:pPr>
        <w:pStyle w:val="Heading1"/>
      </w:pPr>
      <w:bookmarkStart w:id="9" w:name="_Toc27564156"/>
      <w:bookmarkEnd w:id="0"/>
      <w:bookmarkEnd w:id="1"/>
      <w:bookmarkEnd w:id="2"/>
      <w:bookmarkEnd w:id="3"/>
      <w:bookmarkEnd w:id="4"/>
      <w:bookmarkEnd w:id="5"/>
      <w:bookmarkEnd w:id="6"/>
      <w:r w:rsidRPr="00703853">
        <w:t>Hardware</w:t>
      </w:r>
      <w:bookmarkEnd w:id="9"/>
    </w:p>
    <w:p w14:paraId="182D03B4" w14:textId="77777777" w:rsidR="00461C9E" w:rsidRPr="00703853" w:rsidRDefault="00461C9E" w:rsidP="00461C9E">
      <w:pPr>
        <w:pStyle w:val="Guideline"/>
        <w:rPr>
          <w:rFonts w:cs="Arial"/>
          <w:color w:val="auto"/>
        </w:rPr>
      </w:pPr>
      <w:r w:rsidRPr="00703853">
        <w:rPr>
          <w:rFonts w:cs="Arial"/>
          <w:color w:val="auto"/>
        </w:rPr>
        <w:t>Hardware refers to the physical parts of a computer and related devices. Internal hardware devices include motherboards, hard drives, and RAM. External hardware devices include monitors, keyboards, mice, printers, and scanners. The purchase of all desktops, servers, portable computers, computer peripherals and mobile devices must adhere to this policy. Computer</w:t>
      </w:r>
    </w:p>
    <w:p w14:paraId="11F3D028" w14:textId="4848AC01" w:rsidR="00461C9E" w:rsidRPr="00703853" w:rsidRDefault="00461C9E" w:rsidP="000F106E">
      <w:pPr>
        <w:pStyle w:val="Heading1"/>
        <w:rPr>
          <w:rFonts w:eastAsia="Calibri"/>
        </w:rPr>
      </w:pPr>
      <w:bookmarkStart w:id="10" w:name="Ordering_desktop_computer_systems"/>
      <w:bookmarkStart w:id="11" w:name="_Toc27564157"/>
      <w:r w:rsidRPr="00703853">
        <w:rPr>
          <w:rFonts w:eastAsia="Calibri"/>
        </w:rPr>
        <w:t xml:space="preserve">Purchasing </w:t>
      </w:r>
      <w:r w:rsidR="00313AA6">
        <w:rPr>
          <w:rFonts w:eastAsia="Calibri"/>
        </w:rPr>
        <w:t>D</w:t>
      </w:r>
      <w:r w:rsidRPr="00703853">
        <w:rPr>
          <w:rFonts w:eastAsia="Calibri"/>
        </w:rPr>
        <w:t xml:space="preserve">esktop </w:t>
      </w:r>
      <w:r w:rsidR="00313AA6">
        <w:rPr>
          <w:rFonts w:eastAsia="Calibri"/>
        </w:rPr>
        <w:t>C</w:t>
      </w:r>
      <w:r w:rsidRPr="00703853">
        <w:rPr>
          <w:rFonts w:eastAsia="Calibri"/>
        </w:rPr>
        <w:t xml:space="preserve">omputer </w:t>
      </w:r>
      <w:r w:rsidR="00313AA6">
        <w:rPr>
          <w:rFonts w:eastAsia="Calibri"/>
        </w:rPr>
        <w:t>S</w:t>
      </w:r>
      <w:r w:rsidRPr="00703853">
        <w:rPr>
          <w:rFonts w:eastAsia="Calibri"/>
        </w:rPr>
        <w:t>ystems</w:t>
      </w:r>
      <w:bookmarkEnd w:id="10"/>
      <w:bookmarkEnd w:id="11"/>
    </w:p>
    <w:p w14:paraId="5185581C" w14:textId="77777777" w:rsidR="00461C9E" w:rsidRPr="00703853" w:rsidRDefault="00461C9E" w:rsidP="00461C9E">
      <w:pPr>
        <w:rPr>
          <w:rFonts w:ascii="Arial" w:hAnsi="Arial" w:cs="Arial"/>
        </w:rPr>
      </w:pPr>
      <w:r w:rsidRPr="00703853">
        <w:rPr>
          <w:rFonts w:ascii="Arial" w:hAnsi="Arial" w:cs="Arial"/>
        </w:rPr>
        <w:t xml:space="preserve">The desktop computer systems must be purchased through the I.T service provider. The desktop computer system bundle must include: </w:t>
      </w:r>
    </w:p>
    <w:p w14:paraId="03921240" w14:textId="77777777" w:rsidR="00461C9E" w:rsidRPr="00703853" w:rsidRDefault="00461C9E" w:rsidP="00461C9E">
      <w:pPr>
        <w:pStyle w:val="ListParagraph"/>
        <w:numPr>
          <w:ilvl w:val="0"/>
          <w:numId w:val="7"/>
        </w:numPr>
        <w:spacing w:before="240" w:line="360" w:lineRule="auto"/>
        <w:rPr>
          <w:rFonts w:eastAsia="Calibri"/>
          <w:sz w:val="22"/>
          <w:szCs w:val="22"/>
        </w:rPr>
      </w:pPr>
      <w:r w:rsidRPr="00703853">
        <w:rPr>
          <w:rFonts w:eastAsia="Calibri"/>
          <w:sz w:val="22"/>
          <w:szCs w:val="22"/>
        </w:rPr>
        <w:t>Desktop tower, mini Pc or mini tower</w:t>
      </w:r>
    </w:p>
    <w:p w14:paraId="15D2E031" w14:textId="77777777" w:rsidR="00461C9E" w:rsidRPr="00703853" w:rsidRDefault="00461C9E" w:rsidP="00461C9E">
      <w:pPr>
        <w:pStyle w:val="ListParagraph"/>
        <w:numPr>
          <w:ilvl w:val="0"/>
          <w:numId w:val="7"/>
        </w:numPr>
        <w:spacing w:line="360" w:lineRule="auto"/>
        <w:rPr>
          <w:rFonts w:eastAsia="Calibri"/>
          <w:sz w:val="22"/>
          <w:szCs w:val="22"/>
        </w:rPr>
      </w:pPr>
      <w:r w:rsidRPr="00703853">
        <w:rPr>
          <w:rFonts w:eastAsia="Calibri"/>
          <w:sz w:val="22"/>
          <w:szCs w:val="22"/>
        </w:rPr>
        <w:t>Desktop wide screen with built in speakers</w:t>
      </w:r>
    </w:p>
    <w:p w14:paraId="55EF8174" w14:textId="77777777" w:rsidR="00461C9E" w:rsidRPr="00703853" w:rsidRDefault="00461C9E" w:rsidP="00461C9E">
      <w:pPr>
        <w:numPr>
          <w:ilvl w:val="0"/>
          <w:numId w:val="6"/>
        </w:numPr>
        <w:spacing w:after="0" w:line="360" w:lineRule="auto"/>
        <w:rPr>
          <w:rFonts w:ascii="Arial" w:hAnsi="Arial" w:cs="Arial"/>
        </w:rPr>
      </w:pPr>
      <w:r w:rsidRPr="00703853">
        <w:rPr>
          <w:rFonts w:ascii="Arial" w:hAnsi="Arial" w:cs="Arial"/>
        </w:rPr>
        <w:t>Wireless keyboard and mouse.</w:t>
      </w:r>
    </w:p>
    <w:p w14:paraId="60462E2F" w14:textId="77777777" w:rsidR="00461C9E" w:rsidRPr="00703853" w:rsidRDefault="00461C9E" w:rsidP="00461C9E">
      <w:pPr>
        <w:numPr>
          <w:ilvl w:val="0"/>
          <w:numId w:val="3"/>
        </w:numPr>
        <w:spacing w:after="0" w:line="360" w:lineRule="auto"/>
        <w:rPr>
          <w:rFonts w:ascii="Arial" w:hAnsi="Arial" w:cs="Arial"/>
        </w:rPr>
      </w:pPr>
      <w:r w:rsidRPr="00703853">
        <w:rPr>
          <w:rFonts w:ascii="Arial" w:hAnsi="Arial" w:cs="Arial"/>
        </w:rPr>
        <w:t>Microsoft Office 365 with the latest operating system approved by the I.T provider.</w:t>
      </w:r>
    </w:p>
    <w:p w14:paraId="7F66A241" w14:textId="77777777" w:rsidR="00461C9E" w:rsidRPr="00703853" w:rsidRDefault="00461C9E" w:rsidP="00461C9E">
      <w:pPr>
        <w:rPr>
          <w:rFonts w:ascii="Arial" w:hAnsi="Arial" w:cs="Arial"/>
        </w:rPr>
      </w:pPr>
      <w:r w:rsidRPr="00703853">
        <w:rPr>
          <w:rFonts w:ascii="Arial" w:hAnsi="Arial" w:cs="Arial"/>
        </w:rPr>
        <w:t>All PC’s will have the following as the minimum specification:</w:t>
      </w:r>
    </w:p>
    <w:p w14:paraId="1F6B8802" w14:textId="77777777" w:rsidR="00461C9E" w:rsidRPr="00703853" w:rsidRDefault="00461C9E" w:rsidP="00461C9E">
      <w:pPr>
        <w:numPr>
          <w:ilvl w:val="0"/>
          <w:numId w:val="8"/>
        </w:numPr>
        <w:spacing w:after="0" w:line="240" w:lineRule="auto"/>
        <w:rPr>
          <w:rFonts w:ascii="Arial" w:hAnsi="Arial" w:cs="Arial"/>
        </w:rPr>
      </w:pPr>
      <w:r w:rsidRPr="00703853">
        <w:rPr>
          <w:rFonts w:ascii="Arial" w:hAnsi="Arial" w:cs="Arial"/>
        </w:rPr>
        <w:t xml:space="preserve">2 GHz CPU </w:t>
      </w:r>
    </w:p>
    <w:p w14:paraId="7B4D79E2" w14:textId="77777777" w:rsidR="00461C9E" w:rsidRPr="00703853" w:rsidRDefault="00461C9E" w:rsidP="00461C9E">
      <w:pPr>
        <w:numPr>
          <w:ilvl w:val="0"/>
          <w:numId w:val="8"/>
        </w:numPr>
        <w:spacing w:after="0" w:line="240" w:lineRule="auto"/>
        <w:rPr>
          <w:rFonts w:ascii="Arial" w:hAnsi="Arial" w:cs="Arial"/>
        </w:rPr>
      </w:pPr>
      <w:r w:rsidRPr="00703853">
        <w:rPr>
          <w:rFonts w:ascii="Arial" w:hAnsi="Arial" w:cs="Arial"/>
        </w:rPr>
        <w:t xml:space="preserve">8 GB RAM </w:t>
      </w:r>
    </w:p>
    <w:p w14:paraId="6649C60A" w14:textId="77777777" w:rsidR="00461C9E" w:rsidRPr="00703853" w:rsidRDefault="00461C9E" w:rsidP="00461C9E">
      <w:pPr>
        <w:numPr>
          <w:ilvl w:val="0"/>
          <w:numId w:val="8"/>
        </w:numPr>
        <w:spacing w:after="0" w:line="240" w:lineRule="auto"/>
        <w:rPr>
          <w:rFonts w:ascii="Arial" w:hAnsi="Arial" w:cs="Arial"/>
        </w:rPr>
      </w:pPr>
      <w:r w:rsidRPr="00703853">
        <w:rPr>
          <w:rFonts w:ascii="Arial" w:hAnsi="Arial" w:cs="Arial"/>
        </w:rPr>
        <w:t>5 GB free hard drive space</w:t>
      </w:r>
    </w:p>
    <w:p w14:paraId="373F600D" w14:textId="77777777" w:rsidR="00461C9E" w:rsidRPr="00703853" w:rsidRDefault="00461C9E" w:rsidP="00461C9E">
      <w:pPr>
        <w:numPr>
          <w:ilvl w:val="0"/>
          <w:numId w:val="8"/>
        </w:numPr>
        <w:spacing w:after="0" w:line="240" w:lineRule="auto"/>
        <w:rPr>
          <w:rFonts w:ascii="Arial" w:hAnsi="Arial" w:cs="Arial"/>
        </w:rPr>
      </w:pPr>
      <w:r w:rsidRPr="00703853">
        <w:rPr>
          <w:rFonts w:ascii="Arial" w:hAnsi="Arial" w:cs="Arial"/>
        </w:rPr>
        <w:t>Windows 10.</w:t>
      </w:r>
    </w:p>
    <w:p w14:paraId="15549437" w14:textId="77777777" w:rsidR="00461C9E" w:rsidRPr="00703853" w:rsidRDefault="00461C9E" w:rsidP="00461C9E">
      <w:pPr>
        <w:numPr>
          <w:ilvl w:val="0"/>
          <w:numId w:val="8"/>
        </w:numPr>
        <w:spacing w:after="0" w:line="240" w:lineRule="auto"/>
        <w:rPr>
          <w:rFonts w:ascii="Arial" w:hAnsi="Arial" w:cs="Arial"/>
        </w:rPr>
      </w:pPr>
      <w:r w:rsidRPr="00703853">
        <w:rPr>
          <w:rFonts w:ascii="Arial" w:hAnsi="Arial" w:cs="Arial"/>
        </w:rPr>
        <w:t>A minimum of a 1.3 processor, ideally a 1.5 processor</w:t>
      </w:r>
    </w:p>
    <w:p w14:paraId="68C6AC03" w14:textId="77777777" w:rsidR="00461C9E" w:rsidRPr="00703853" w:rsidRDefault="00461C9E" w:rsidP="00461C9E">
      <w:pPr>
        <w:rPr>
          <w:rFonts w:ascii="Arial" w:hAnsi="Arial" w:cs="Arial"/>
        </w:rPr>
      </w:pPr>
      <w:r w:rsidRPr="00703853">
        <w:rPr>
          <w:rFonts w:ascii="Arial" w:hAnsi="Arial" w:cs="Arial"/>
        </w:rPr>
        <w:t> Any change from the above requirements must be authorised by the Town Clerk. The I.T provider will conduct a hardware audit annually and provide recommendations for system upgrades for efficiency.</w:t>
      </w:r>
    </w:p>
    <w:p w14:paraId="28C1EB79" w14:textId="105698B9" w:rsidR="00461C9E" w:rsidRPr="00703853" w:rsidRDefault="00461C9E" w:rsidP="000F106E">
      <w:pPr>
        <w:pStyle w:val="Heading1"/>
        <w:rPr>
          <w:rFonts w:eastAsia="Calibri"/>
        </w:rPr>
      </w:pPr>
      <w:bookmarkStart w:id="12" w:name="Ordering_computer_peripherals"/>
      <w:bookmarkStart w:id="13" w:name="_Toc27564158"/>
      <w:r w:rsidRPr="00703853">
        <w:rPr>
          <w:rFonts w:eastAsia="Calibri"/>
        </w:rPr>
        <w:t xml:space="preserve">Purchasing </w:t>
      </w:r>
      <w:r w:rsidR="00313AA6">
        <w:rPr>
          <w:rFonts w:eastAsia="Calibri"/>
        </w:rPr>
        <w:t>C</w:t>
      </w:r>
      <w:r w:rsidRPr="00703853">
        <w:rPr>
          <w:rFonts w:eastAsia="Calibri"/>
        </w:rPr>
        <w:t>ouncil</w:t>
      </w:r>
      <w:r w:rsidR="00313AA6">
        <w:rPr>
          <w:rFonts w:eastAsia="Calibri"/>
        </w:rPr>
        <w:t>-</w:t>
      </w:r>
      <w:r w:rsidRPr="00703853">
        <w:rPr>
          <w:rFonts w:eastAsia="Calibri"/>
        </w:rPr>
        <w:t xml:space="preserve">owned </w:t>
      </w:r>
      <w:r w:rsidR="00313AA6">
        <w:rPr>
          <w:rFonts w:eastAsia="Calibri"/>
        </w:rPr>
        <w:t>C</w:t>
      </w:r>
      <w:r w:rsidRPr="00703853">
        <w:rPr>
          <w:rFonts w:eastAsia="Calibri"/>
        </w:rPr>
        <w:t xml:space="preserve">omputer </w:t>
      </w:r>
      <w:r w:rsidR="00313AA6">
        <w:rPr>
          <w:rFonts w:eastAsia="Calibri"/>
        </w:rPr>
        <w:t>P</w:t>
      </w:r>
      <w:r w:rsidRPr="00703853">
        <w:rPr>
          <w:rFonts w:eastAsia="Calibri"/>
        </w:rPr>
        <w:t>eripherals</w:t>
      </w:r>
      <w:bookmarkEnd w:id="12"/>
      <w:bookmarkEnd w:id="13"/>
    </w:p>
    <w:p w14:paraId="32734884" w14:textId="77777777" w:rsidR="00461C9E" w:rsidRPr="00703853" w:rsidRDefault="00461C9E" w:rsidP="00461C9E">
      <w:pPr>
        <w:rPr>
          <w:rFonts w:ascii="Arial" w:hAnsi="Arial" w:cs="Arial"/>
        </w:rPr>
      </w:pPr>
      <w:r w:rsidRPr="00703853">
        <w:rPr>
          <w:rFonts w:ascii="Arial" w:hAnsi="Arial" w:cs="Arial"/>
        </w:rPr>
        <w:t xml:space="preserve">Computer system peripherals include add-on devices such as printers, scanners, external hard drives etc. Computer peripherals can only be purchased where they are not included in any hardware purchase or </w:t>
      </w:r>
      <w:proofErr w:type="gramStart"/>
      <w:r w:rsidRPr="00703853">
        <w:rPr>
          <w:rFonts w:ascii="Arial" w:hAnsi="Arial" w:cs="Arial"/>
        </w:rPr>
        <w:t>are considered to be</w:t>
      </w:r>
      <w:proofErr w:type="gramEnd"/>
      <w:r w:rsidRPr="00703853">
        <w:rPr>
          <w:rFonts w:ascii="Arial" w:hAnsi="Arial" w:cs="Arial"/>
        </w:rPr>
        <w:t xml:space="preserve"> an additional requirement to existing peripherals.</w:t>
      </w:r>
    </w:p>
    <w:p w14:paraId="0BB1B557" w14:textId="77777777" w:rsidR="00461C9E" w:rsidRPr="00703853" w:rsidRDefault="00461C9E" w:rsidP="00461C9E">
      <w:pPr>
        <w:rPr>
          <w:rFonts w:ascii="Arial" w:hAnsi="Arial" w:cs="Arial"/>
        </w:rPr>
      </w:pPr>
      <w:r w:rsidRPr="00703853">
        <w:rPr>
          <w:rFonts w:ascii="Arial" w:hAnsi="Arial" w:cs="Arial"/>
        </w:rPr>
        <w:t>Computer peripherals purchased must be compatible with all other computer hardware and software in the council.</w:t>
      </w:r>
    </w:p>
    <w:p w14:paraId="3B8685B9" w14:textId="77777777" w:rsidR="00461C9E" w:rsidRPr="00703853" w:rsidRDefault="00461C9E" w:rsidP="00461C9E">
      <w:pPr>
        <w:rPr>
          <w:rFonts w:ascii="Arial" w:hAnsi="Arial" w:cs="Arial"/>
        </w:rPr>
      </w:pPr>
      <w:r w:rsidRPr="00703853">
        <w:rPr>
          <w:rFonts w:ascii="Arial" w:hAnsi="Arial" w:cs="Arial"/>
        </w:rPr>
        <w:lastRenderedPageBreak/>
        <w:t xml:space="preserve">Any photocopiers </w:t>
      </w:r>
      <w:r w:rsidR="0053255C">
        <w:rPr>
          <w:rFonts w:ascii="Arial" w:hAnsi="Arial" w:cs="Arial"/>
        </w:rPr>
        <w:t xml:space="preserve">or scanners </w:t>
      </w:r>
      <w:r w:rsidRPr="00703853">
        <w:rPr>
          <w:rFonts w:ascii="Arial" w:hAnsi="Arial" w:cs="Arial"/>
        </w:rPr>
        <w:t>purchased or rented must have the ability to scan to Microsoft Office 365. An agreement must be place with any supplier which provides photocopiers which scan to ensure they are compliant with GDPR and state how they will secure and dispose of the hard disk installed in the device.</w:t>
      </w:r>
    </w:p>
    <w:p w14:paraId="32C4F01C" w14:textId="77777777" w:rsidR="00461C9E" w:rsidRPr="00703853" w:rsidRDefault="00461C9E" w:rsidP="000F106E">
      <w:pPr>
        <w:pStyle w:val="Heading1"/>
      </w:pPr>
      <w:bookmarkStart w:id="14" w:name="_Toc27564159"/>
      <w:r w:rsidRPr="00703853">
        <w:t>Council Software</w:t>
      </w:r>
      <w:bookmarkEnd w:id="14"/>
    </w:p>
    <w:p w14:paraId="483C3D36" w14:textId="469B09F9" w:rsidR="00461C9E" w:rsidRPr="00703853" w:rsidRDefault="00461C9E" w:rsidP="00461C9E">
      <w:pPr>
        <w:rPr>
          <w:rFonts w:ascii="Arial" w:hAnsi="Arial" w:cs="Arial"/>
        </w:rPr>
      </w:pPr>
      <w:r w:rsidRPr="00703853">
        <w:rPr>
          <w:rFonts w:ascii="Arial" w:hAnsi="Arial" w:cs="Arial"/>
        </w:rPr>
        <w:t xml:space="preserve">All software, including non-commercial software such as open source, freeware, etc. must be approved by the I.T provider prior to the use or </w:t>
      </w:r>
      <w:r w:rsidR="0053255C" w:rsidRPr="0053255C">
        <w:rPr>
          <w:rFonts w:ascii="Arial" w:hAnsi="Arial" w:cs="Arial"/>
        </w:rPr>
        <w:t>installed</w:t>
      </w:r>
      <w:r w:rsidRPr="00703853">
        <w:rPr>
          <w:rFonts w:ascii="Arial" w:hAnsi="Arial" w:cs="Arial"/>
        </w:rPr>
        <w:t xml:space="preserve"> of such software. All users except the Clerk and I.T support will be restricted to user access which must require Administrator approval to proceed with any </w:t>
      </w:r>
      <w:r w:rsidR="0053255C">
        <w:rPr>
          <w:rFonts w:ascii="Arial" w:hAnsi="Arial" w:cs="Arial"/>
        </w:rPr>
        <w:t xml:space="preserve">installations. </w:t>
      </w:r>
      <w:r w:rsidRPr="00703853">
        <w:rPr>
          <w:rFonts w:ascii="Arial" w:hAnsi="Arial" w:cs="Arial"/>
        </w:rPr>
        <w:t xml:space="preserve">All purchased software must be purchased through the I.T service provider. The council should maintain a record of the I.T software licence numbers </w:t>
      </w:r>
      <w:r w:rsidR="000F106E" w:rsidRPr="00703853">
        <w:rPr>
          <w:rFonts w:ascii="Arial" w:hAnsi="Arial" w:cs="Arial"/>
        </w:rPr>
        <w:t>held,</w:t>
      </w:r>
      <w:r w:rsidRPr="00703853">
        <w:rPr>
          <w:rFonts w:ascii="Arial" w:hAnsi="Arial" w:cs="Arial"/>
        </w:rPr>
        <w:t xml:space="preserve"> and any new licences purchased are to be added to this list. A software upgrade shall only be installed by the I.T service provider. All software must be appropriately registered with the supplier where this is a requirement. Software updates for Microsoft Office will be set to automatically update to enable the effective use of the software.</w:t>
      </w:r>
    </w:p>
    <w:p w14:paraId="4A050EB1" w14:textId="28C6A264" w:rsidR="00461C9E" w:rsidRPr="00703853" w:rsidRDefault="00461C9E" w:rsidP="00461C9E">
      <w:pPr>
        <w:rPr>
          <w:rFonts w:ascii="Arial" w:hAnsi="Arial" w:cs="Arial"/>
        </w:rPr>
      </w:pPr>
      <w:r w:rsidRPr="00703853">
        <w:rPr>
          <w:rFonts w:ascii="Arial" w:hAnsi="Arial" w:cs="Arial"/>
        </w:rPr>
        <w:t xml:space="preserve">All computer software copyrights and terms of all software licences will be followed by all employees and members of the council. Where licensing states limited usage (i.e. number of computers or users etc.), then it is the responsibility of </w:t>
      </w:r>
      <w:r w:rsidR="0053255C">
        <w:rPr>
          <w:rFonts w:ascii="Arial" w:hAnsi="Arial" w:cs="Arial"/>
        </w:rPr>
        <w:t>I.T. provider</w:t>
      </w:r>
      <w:r w:rsidRPr="00703853">
        <w:rPr>
          <w:rFonts w:ascii="Arial" w:hAnsi="Arial" w:cs="Arial"/>
        </w:rPr>
        <w:t xml:space="preserve"> to ensure these terms are followed.</w:t>
      </w:r>
    </w:p>
    <w:p w14:paraId="3F11807B" w14:textId="77777777" w:rsidR="00461C9E" w:rsidRPr="00703853" w:rsidRDefault="00461C9E" w:rsidP="00461C9E">
      <w:pPr>
        <w:rPr>
          <w:rFonts w:ascii="Arial" w:hAnsi="Arial" w:cs="Arial"/>
        </w:rPr>
      </w:pPr>
      <w:r w:rsidRPr="00703853">
        <w:rPr>
          <w:rFonts w:ascii="Arial" w:hAnsi="Arial" w:cs="Arial"/>
        </w:rPr>
        <w:t>The I.T service provider should conduct a software audit of all hardware once a year to ensure that software copyrights and licence agreements are adhered to and recommend any software upgrades to improve the council’s efficiency.</w:t>
      </w:r>
    </w:p>
    <w:p w14:paraId="1D7AC2E8" w14:textId="77777777" w:rsidR="00461C9E" w:rsidRPr="00703853" w:rsidRDefault="00461C9E" w:rsidP="00461C9E">
      <w:pPr>
        <w:rPr>
          <w:rFonts w:ascii="Arial" w:hAnsi="Arial" w:cs="Arial"/>
        </w:rPr>
      </w:pPr>
      <w:r w:rsidRPr="00703853">
        <w:rPr>
          <w:rFonts w:ascii="Arial" w:hAnsi="Arial" w:cs="Arial"/>
        </w:rPr>
        <w:t>Wolverton and Greenleys Town Council is the registered owner of all software.</w:t>
      </w:r>
    </w:p>
    <w:p w14:paraId="0993F80E" w14:textId="77777777" w:rsidR="00461C9E" w:rsidRPr="00703853" w:rsidRDefault="00461C9E" w:rsidP="00461C9E">
      <w:pPr>
        <w:rPr>
          <w:rFonts w:ascii="Arial" w:hAnsi="Arial" w:cs="Arial"/>
        </w:rPr>
      </w:pPr>
      <w:r w:rsidRPr="00703853">
        <w:rPr>
          <w:rFonts w:ascii="Arial" w:hAnsi="Arial" w:cs="Arial"/>
        </w:rPr>
        <w:t>Only software purchased in accordance with the getting software policy is to be used within the council.</w:t>
      </w:r>
    </w:p>
    <w:p w14:paraId="0C9FE64A" w14:textId="77777777" w:rsidR="00461C9E" w:rsidRPr="00703853" w:rsidRDefault="00461C9E" w:rsidP="00461C9E">
      <w:pPr>
        <w:rPr>
          <w:rFonts w:ascii="Arial" w:hAnsi="Arial" w:cs="Arial"/>
        </w:rPr>
      </w:pPr>
      <w:r w:rsidRPr="00703853">
        <w:rPr>
          <w:rFonts w:ascii="Arial" w:hAnsi="Arial" w:cs="Arial"/>
        </w:rPr>
        <w:t>Prior to the use of any software, the employee must receive instructions on any licensing agreements relating to the software, including any restrictions on use of the software.</w:t>
      </w:r>
    </w:p>
    <w:p w14:paraId="6D525702" w14:textId="77777777" w:rsidR="00461C9E" w:rsidRPr="00703853" w:rsidRDefault="00461C9E" w:rsidP="00461C9E">
      <w:pPr>
        <w:rPr>
          <w:rFonts w:ascii="Arial" w:hAnsi="Arial" w:cs="Arial"/>
        </w:rPr>
      </w:pPr>
      <w:r w:rsidRPr="00703853">
        <w:rPr>
          <w:rFonts w:ascii="Arial" w:hAnsi="Arial" w:cs="Arial"/>
        </w:rPr>
        <w:t>All employees must receive training for all new software relating to their job role. This includes new employees to be trained to use existing software appropriately.</w:t>
      </w:r>
    </w:p>
    <w:p w14:paraId="0AE0D56D" w14:textId="77777777" w:rsidR="00461C9E" w:rsidRPr="00703853" w:rsidRDefault="00461C9E" w:rsidP="00461C9E">
      <w:pPr>
        <w:rPr>
          <w:rFonts w:ascii="Arial" w:hAnsi="Arial" w:cs="Arial"/>
        </w:rPr>
      </w:pPr>
      <w:r w:rsidRPr="00703853">
        <w:rPr>
          <w:rFonts w:ascii="Arial" w:hAnsi="Arial" w:cs="Arial"/>
        </w:rPr>
        <w:t>Employees are prohibited from bringing software from home and loading it onto the council’s computer hardware. Software cannot be taken home and loaded on an employees’ or members home computer.</w:t>
      </w:r>
    </w:p>
    <w:p w14:paraId="6E686713" w14:textId="77777777" w:rsidR="00461C9E" w:rsidRPr="00703853" w:rsidRDefault="00461C9E" w:rsidP="00461C9E">
      <w:pPr>
        <w:rPr>
          <w:rFonts w:ascii="Arial" w:hAnsi="Arial" w:cs="Arial"/>
        </w:rPr>
      </w:pPr>
      <w:r w:rsidRPr="00703853">
        <w:rPr>
          <w:rFonts w:ascii="Arial" w:hAnsi="Arial" w:cs="Arial"/>
        </w:rPr>
        <w:t>Where an employee is required to use software at home, an evaluation of providing the employee with a portable computer should be undertaken in the first instance. Where it is found that software can be used on the employee’s home computer, authorisation from the Town Clerk is required to purchase separate software if licensing or copyright restrictions apply. Where software is purchased in this circumstance, it remains the property of the council and must be recorded on the software register by the Town Clerk.</w:t>
      </w:r>
    </w:p>
    <w:p w14:paraId="364731C0" w14:textId="77777777" w:rsidR="00461C9E" w:rsidRPr="00703853" w:rsidRDefault="00461C9E" w:rsidP="00461C9E">
      <w:pPr>
        <w:rPr>
          <w:rFonts w:ascii="Arial" w:hAnsi="Arial" w:cs="Arial"/>
        </w:rPr>
      </w:pPr>
      <w:r w:rsidRPr="00703853">
        <w:rPr>
          <w:rFonts w:ascii="Arial" w:hAnsi="Arial" w:cs="Arial"/>
        </w:rPr>
        <w:lastRenderedPageBreak/>
        <w:t xml:space="preserve">The unauthorised duplicating, acquiring or use of software copies is prohibited. Any employee who makes, acquires, uses unauthorised copies of software or other copyrighted works will be classed as gross misconduct under the council’s disciplinary policy. </w:t>
      </w:r>
    </w:p>
    <w:p w14:paraId="2D8BBA3C" w14:textId="23783AB9" w:rsidR="00461C9E" w:rsidRPr="00703853" w:rsidRDefault="00461C9E" w:rsidP="000F106E">
      <w:pPr>
        <w:pStyle w:val="Heading1"/>
        <w:rPr>
          <w:rFonts w:eastAsia="Calibri"/>
        </w:rPr>
      </w:pPr>
      <w:bookmarkStart w:id="15" w:name="_Toc406651981"/>
      <w:bookmarkStart w:id="16" w:name="_Toc27564160"/>
      <w:r w:rsidRPr="00703853">
        <w:rPr>
          <w:rFonts w:eastAsia="Calibri"/>
        </w:rPr>
        <w:t>Mobile</w:t>
      </w:r>
      <w:r w:rsidR="00313AA6">
        <w:rPr>
          <w:rFonts w:eastAsia="Calibri"/>
        </w:rPr>
        <w:t>-</w:t>
      </w:r>
      <w:r w:rsidRPr="00703853">
        <w:rPr>
          <w:rFonts w:eastAsia="Calibri"/>
        </w:rPr>
        <w:t>owned Devices</w:t>
      </w:r>
      <w:bookmarkEnd w:id="16"/>
    </w:p>
    <w:p w14:paraId="647448BE" w14:textId="77777777" w:rsidR="00461C9E" w:rsidRPr="00703853" w:rsidRDefault="00461C9E" w:rsidP="00461C9E">
      <w:pPr>
        <w:rPr>
          <w:rFonts w:ascii="Arial" w:hAnsi="Arial" w:cs="Arial"/>
        </w:rPr>
      </w:pPr>
      <w:r w:rsidRPr="00703853">
        <w:rPr>
          <w:rFonts w:ascii="Arial" w:hAnsi="Arial" w:cs="Arial"/>
        </w:rPr>
        <w:t>The purchase of a mobile device must be approved by The Town Clerk prior to purchase. Council owned mobile devices will be assessed annually to ensure that they are able to function with the council’s systems and apps. All council owned mobile devices must have a pin code to access the device and a protective case to protect it from breakages. Tracking software will be installed on council owned mobile devices, should the device be lost or stolen</w:t>
      </w:r>
      <w:r>
        <w:rPr>
          <w:rFonts w:ascii="Arial" w:hAnsi="Arial" w:cs="Arial"/>
        </w:rPr>
        <w:t xml:space="preserve"> </w:t>
      </w:r>
      <w:r w:rsidRPr="00703853">
        <w:rPr>
          <w:rFonts w:ascii="Arial" w:hAnsi="Arial" w:cs="Arial"/>
        </w:rPr>
        <w:t>device</w:t>
      </w:r>
      <w:r>
        <w:rPr>
          <w:rFonts w:ascii="Arial" w:hAnsi="Arial" w:cs="Arial"/>
        </w:rPr>
        <w:t xml:space="preserve">. </w:t>
      </w:r>
      <w:r w:rsidRPr="00703853">
        <w:rPr>
          <w:rFonts w:ascii="Arial" w:hAnsi="Arial" w:cs="Arial"/>
        </w:rPr>
        <w:t>If any mobile device is lost this should be reported to the Clerk immediately for the remote lock and wipe to be performed by the I.T provider.</w:t>
      </w:r>
    </w:p>
    <w:p w14:paraId="5C177CA9" w14:textId="5E255512" w:rsidR="00461C9E" w:rsidRPr="00703853" w:rsidRDefault="00461C9E" w:rsidP="000F106E">
      <w:pPr>
        <w:pStyle w:val="Heading1"/>
      </w:pPr>
      <w:bookmarkStart w:id="17" w:name="_Toc27564161"/>
      <w:bookmarkEnd w:id="15"/>
      <w:r w:rsidRPr="00703853">
        <w:t xml:space="preserve">Mobile </w:t>
      </w:r>
      <w:r w:rsidR="00313AA6">
        <w:t>D</w:t>
      </w:r>
      <w:r w:rsidRPr="00703853">
        <w:t xml:space="preserve">evices approved for </w:t>
      </w:r>
      <w:r w:rsidR="00313AA6">
        <w:t>C</w:t>
      </w:r>
      <w:r w:rsidRPr="00703853">
        <w:t xml:space="preserve">ouncil </w:t>
      </w:r>
      <w:r w:rsidR="00313AA6">
        <w:t>U</w:t>
      </w:r>
      <w:r w:rsidRPr="00703853">
        <w:t>se</w:t>
      </w:r>
      <w:bookmarkEnd w:id="17"/>
    </w:p>
    <w:p w14:paraId="0C163EDB" w14:textId="77777777" w:rsidR="00461C9E" w:rsidRPr="00703853" w:rsidRDefault="00461C9E" w:rsidP="00461C9E">
      <w:pPr>
        <w:rPr>
          <w:rFonts w:ascii="Arial" w:hAnsi="Arial" w:cs="Arial"/>
        </w:rPr>
      </w:pPr>
      <w:r w:rsidRPr="00703853">
        <w:rPr>
          <w:rFonts w:ascii="Arial" w:hAnsi="Arial" w:cs="Arial"/>
        </w:rPr>
        <w:t>The following personally owned mobile devices are approved to be used for council purposes:</w:t>
      </w:r>
    </w:p>
    <w:p w14:paraId="4C761AC5" w14:textId="4D56D8E1" w:rsidR="00461C9E" w:rsidRPr="00703853" w:rsidRDefault="00461C9E" w:rsidP="00461C9E">
      <w:pPr>
        <w:numPr>
          <w:ilvl w:val="0"/>
          <w:numId w:val="4"/>
        </w:numPr>
        <w:spacing w:before="240" w:after="0" w:line="360" w:lineRule="auto"/>
        <w:rPr>
          <w:rFonts w:ascii="Arial" w:hAnsi="Arial" w:cs="Arial"/>
        </w:rPr>
      </w:pPr>
      <w:r w:rsidRPr="00703853">
        <w:rPr>
          <w:rFonts w:ascii="Arial" w:hAnsi="Arial" w:cs="Arial"/>
        </w:rPr>
        <w:t xml:space="preserve">Mobiles, laptops </w:t>
      </w:r>
      <w:r w:rsidR="000F106E" w:rsidRPr="00703853">
        <w:rPr>
          <w:rFonts w:ascii="Arial" w:hAnsi="Arial" w:cs="Arial"/>
        </w:rPr>
        <w:t>iPad</w:t>
      </w:r>
      <w:r w:rsidR="000F106E">
        <w:rPr>
          <w:rFonts w:ascii="Arial" w:hAnsi="Arial" w:cs="Arial"/>
        </w:rPr>
        <w:t>s</w:t>
      </w:r>
      <w:r w:rsidRPr="00703853">
        <w:rPr>
          <w:rFonts w:ascii="Arial" w:hAnsi="Arial" w:cs="Arial"/>
        </w:rPr>
        <w:t xml:space="preserve"> or netbooks to access </w:t>
      </w:r>
      <w:r w:rsidR="000F106E">
        <w:rPr>
          <w:rFonts w:ascii="Arial" w:hAnsi="Arial" w:cs="Arial"/>
        </w:rPr>
        <w:t>WGTC</w:t>
      </w:r>
      <w:r w:rsidRPr="00703853">
        <w:rPr>
          <w:rFonts w:ascii="Arial" w:hAnsi="Arial" w:cs="Arial"/>
        </w:rPr>
        <w:t xml:space="preserve"> email addresses. Windows, Android or </w:t>
      </w:r>
      <w:r w:rsidR="000F106E" w:rsidRPr="00703853">
        <w:rPr>
          <w:rFonts w:ascii="Arial" w:hAnsi="Arial" w:cs="Arial"/>
        </w:rPr>
        <w:t>iPhone</w:t>
      </w:r>
      <w:r w:rsidRPr="00703853">
        <w:rPr>
          <w:rFonts w:ascii="Arial" w:hAnsi="Arial" w:cs="Arial"/>
        </w:rPr>
        <w:t xml:space="preserve"> devices with anti-virus software installed.</w:t>
      </w:r>
    </w:p>
    <w:p w14:paraId="6322B8FA" w14:textId="335BC2C6" w:rsidR="00461C9E" w:rsidRPr="00703853" w:rsidRDefault="00461C9E" w:rsidP="00461C9E">
      <w:pPr>
        <w:rPr>
          <w:rFonts w:ascii="Arial" w:hAnsi="Arial" w:cs="Arial"/>
        </w:rPr>
      </w:pPr>
      <w:r w:rsidRPr="00F301C2">
        <w:rPr>
          <w:rFonts w:ascii="Arial" w:hAnsi="Arial" w:cs="Arial"/>
        </w:rPr>
        <w:t>Where WGTC emails are accessed Microsoft Office 365 must be used. The owner of the mobile device must consent to having remote lock and wipe enabled to prevent the transfer of data, should the device be lost or stolen. If a mobile device is lost or stolen this should be reported to the Clerk</w:t>
      </w:r>
      <w:r w:rsidRPr="00703853">
        <w:rPr>
          <w:rFonts w:ascii="Arial" w:hAnsi="Arial" w:cs="Arial"/>
        </w:rPr>
        <w:t xml:space="preserve"> for the device to be remotely locked and wiped immediately</w:t>
      </w:r>
      <w:r w:rsidR="0053255C">
        <w:rPr>
          <w:rFonts w:ascii="Arial" w:hAnsi="Arial" w:cs="Arial"/>
        </w:rPr>
        <w:t xml:space="preserve"> using Office 365</w:t>
      </w:r>
    </w:p>
    <w:p w14:paraId="461F455B" w14:textId="630A66A2" w:rsidR="00461C9E" w:rsidRPr="00703853" w:rsidRDefault="00461C9E" w:rsidP="00461C9E">
      <w:pPr>
        <w:rPr>
          <w:rFonts w:ascii="Arial" w:hAnsi="Arial" w:cs="Arial"/>
        </w:rPr>
      </w:pPr>
      <w:r w:rsidRPr="00703853">
        <w:rPr>
          <w:rFonts w:ascii="Arial" w:hAnsi="Arial" w:cs="Arial"/>
        </w:rPr>
        <w:t xml:space="preserve">Where an employee has remote access to the council data, a Virtual Private Network must be used or </w:t>
      </w:r>
      <w:r w:rsidR="000F106E" w:rsidRPr="00703853">
        <w:rPr>
          <w:rFonts w:ascii="Arial" w:hAnsi="Arial" w:cs="Arial"/>
        </w:rPr>
        <w:t>LogMeIn</w:t>
      </w:r>
      <w:r w:rsidRPr="00703853">
        <w:rPr>
          <w:rFonts w:ascii="Arial" w:hAnsi="Arial" w:cs="Arial"/>
        </w:rPr>
        <w:t xml:space="preserve"> secure account.</w:t>
      </w:r>
    </w:p>
    <w:p w14:paraId="38B49B89" w14:textId="77777777" w:rsidR="00461C9E" w:rsidRPr="00703853" w:rsidRDefault="00461C9E" w:rsidP="00461C9E">
      <w:pPr>
        <w:rPr>
          <w:rFonts w:ascii="Arial" w:hAnsi="Arial" w:cs="Arial"/>
        </w:rPr>
      </w:pPr>
      <w:r w:rsidRPr="00703853">
        <w:rPr>
          <w:rFonts w:ascii="Arial" w:hAnsi="Arial" w:cs="Arial"/>
        </w:rPr>
        <w:t>Each person who utilises personal mobile devices agrees:</w:t>
      </w:r>
    </w:p>
    <w:p w14:paraId="03BFAAB1" w14:textId="098AB80C" w:rsidR="00461C9E" w:rsidRPr="00703853" w:rsidRDefault="00461C9E" w:rsidP="00461C9E">
      <w:pPr>
        <w:numPr>
          <w:ilvl w:val="0"/>
          <w:numId w:val="5"/>
        </w:numPr>
        <w:spacing w:before="240" w:after="0" w:line="360" w:lineRule="auto"/>
        <w:rPr>
          <w:rFonts w:ascii="Arial" w:hAnsi="Arial" w:cs="Arial"/>
        </w:rPr>
      </w:pPr>
      <w:r w:rsidRPr="00703853">
        <w:rPr>
          <w:rFonts w:ascii="Arial" w:hAnsi="Arial" w:cs="Arial"/>
        </w:rPr>
        <w:t xml:space="preserve">To make every reasonable effort to ensure that WGTC’s information is not compromised </w:t>
      </w:r>
      <w:proofErr w:type="gramStart"/>
      <w:r w:rsidRPr="00703853">
        <w:rPr>
          <w:rFonts w:ascii="Arial" w:hAnsi="Arial" w:cs="Arial"/>
        </w:rPr>
        <w:t>through the use of</w:t>
      </w:r>
      <w:proofErr w:type="gramEnd"/>
      <w:r w:rsidRPr="00703853">
        <w:rPr>
          <w:rFonts w:ascii="Arial" w:hAnsi="Arial" w:cs="Arial"/>
        </w:rPr>
        <w:t xml:space="preserve"> mobile equipment in a public place or by using public </w:t>
      </w:r>
      <w:r w:rsidR="000F106E" w:rsidRPr="00703853">
        <w:rPr>
          <w:rFonts w:ascii="Arial" w:hAnsi="Arial" w:cs="Arial"/>
        </w:rPr>
        <w:t>WIFI</w:t>
      </w:r>
      <w:r w:rsidRPr="00703853">
        <w:rPr>
          <w:rFonts w:ascii="Arial" w:hAnsi="Arial" w:cs="Arial"/>
        </w:rPr>
        <w:t>. Screens displaying sensitive or critical information should not be seen by unauthorised persons and all registered devices should be password protected.</w:t>
      </w:r>
    </w:p>
    <w:p w14:paraId="6B040C8F" w14:textId="77777777" w:rsidR="00461C9E" w:rsidRPr="00703853" w:rsidRDefault="00461C9E" w:rsidP="00461C9E">
      <w:pPr>
        <w:numPr>
          <w:ilvl w:val="0"/>
          <w:numId w:val="5"/>
        </w:numPr>
        <w:spacing w:before="240" w:after="0" w:line="360" w:lineRule="auto"/>
        <w:rPr>
          <w:rFonts w:ascii="Arial" w:hAnsi="Arial" w:cs="Arial"/>
        </w:rPr>
      </w:pPr>
      <w:r w:rsidRPr="00703853">
        <w:rPr>
          <w:rFonts w:ascii="Arial" w:hAnsi="Arial" w:cs="Arial"/>
        </w:rPr>
        <w:t>To maintain the device with the current operating software and current security software.</w:t>
      </w:r>
    </w:p>
    <w:p w14:paraId="1562B600" w14:textId="571967F0" w:rsidR="00461C9E" w:rsidRPr="00703853" w:rsidRDefault="00461C9E" w:rsidP="00461C9E">
      <w:pPr>
        <w:numPr>
          <w:ilvl w:val="0"/>
          <w:numId w:val="5"/>
        </w:numPr>
        <w:spacing w:before="240" w:after="0" w:line="360" w:lineRule="auto"/>
        <w:rPr>
          <w:rFonts w:ascii="Arial" w:hAnsi="Arial" w:cs="Arial"/>
        </w:rPr>
      </w:pPr>
      <w:r w:rsidRPr="00703853">
        <w:rPr>
          <w:rFonts w:ascii="Arial" w:hAnsi="Arial" w:cs="Arial"/>
        </w:rPr>
        <w:t xml:space="preserve">The mobile phones, </w:t>
      </w:r>
      <w:r w:rsidR="000F106E" w:rsidRPr="00703853">
        <w:rPr>
          <w:rFonts w:ascii="Arial" w:hAnsi="Arial" w:cs="Arial"/>
        </w:rPr>
        <w:t>iPad</w:t>
      </w:r>
      <w:r w:rsidR="000F106E">
        <w:rPr>
          <w:rFonts w:ascii="Arial" w:hAnsi="Arial" w:cs="Arial"/>
        </w:rPr>
        <w:t>s</w:t>
      </w:r>
      <w:r w:rsidRPr="00703853">
        <w:rPr>
          <w:rFonts w:ascii="Arial" w:hAnsi="Arial" w:cs="Arial"/>
        </w:rPr>
        <w:t xml:space="preserve"> and tablets must have a pin code set up for access. The phone must be set to lock automatically after 2 minutes of being inactive</w:t>
      </w:r>
    </w:p>
    <w:p w14:paraId="06ECCEC8" w14:textId="77777777" w:rsidR="00461C9E" w:rsidRPr="00703853" w:rsidRDefault="00461C9E" w:rsidP="00461C9E">
      <w:pPr>
        <w:numPr>
          <w:ilvl w:val="0"/>
          <w:numId w:val="5"/>
        </w:numPr>
        <w:spacing w:before="240" w:after="0" w:line="360" w:lineRule="auto"/>
        <w:rPr>
          <w:rFonts w:ascii="Arial" w:hAnsi="Arial" w:cs="Arial"/>
        </w:rPr>
      </w:pPr>
      <w:r w:rsidRPr="00703853">
        <w:rPr>
          <w:rFonts w:ascii="Arial" w:hAnsi="Arial" w:cs="Arial"/>
        </w:rPr>
        <w:t>All mobile devices must be set to reject open Wi-Fi or Bluetooth connections without user permission.</w:t>
      </w:r>
    </w:p>
    <w:p w14:paraId="45C58BA6" w14:textId="3A7E8B2D" w:rsidR="00461C9E" w:rsidRPr="00F301C2" w:rsidRDefault="00461C9E" w:rsidP="00461C9E">
      <w:pPr>
        <w:numPr>
          <w:ilvl w:val="0"/>
          <w:numId w:val="5"/>
        </w:numPr>
        <w:spacing w:before="240" w:after="0" w:line="360" w:lineRule="auto"/>
        <w:rPr>
          <w:rFonts w:ascii="Arial" w:hAnsi="Arial" w:cs="Arial"/>
        </w:rPr>
      </w:pPr>
      <w:r w:rsidRPr="00F301C2">
        <w:rPr>
          <w:rFonts w:ascii="Arial" w:hAnsi="Arial" w:cs="Arial"/>
        </w:rPr>
        <w:lastRenderedPageBreak/>
        <w:t xml:space="preserve">A </w:t>
      </w:r>
      <w:r w:rsidR="000F106E" w:rsidRPr="00F301C2">
        <w:rPr>
          <w:rFonts w:ascii="Arial" w:hAnsi="Arial" w:cs="Arial"/>
        </w:rPr>
        <w:t>two-step</w:t>
      </w:r>
      <w:r w:rsidRPr="00F301C2">
        <w:rPr>
          <w:rFonts w:ascii="Arial" w:hAnsi="Arial" w:cs="Arial"/>
        </w:rPr>
        <w:t xml:space="preserve"> authentication </w:t>
      </w:r>
      <w:r w:rsidR="0053255C" w:rsidRPr="00F301C2">
        <w:rPr>
          <w:rFonts w:ascii="Arial" w:hAnsi="Arial" w:cs="Arial"/>
        </w:rPr>
        <w:t>will be enabled</w:t>
      </w:r>
      <w:r w:rsidRPr="00F301C2">
        <w:rPr>
          <w:rFonts w:ascii="Arial" w:hAnsi="Arial" w:cs="Arial"/>
        </w:rPr>
        <w:t xml:space="preserve"> </w:t>
      </w:r>
      <w:r w:rsidR="0053255C" w:rsidRPr="00F301C2">
        <w:rPr>
          <w:rFonts w:ascii="Arial" w:hAnsi="Arial" w:cs="Arial"/>
        </w:rPr>
        <w:t>access from a new device</w:t>
      </w:r>
    </w:p>
    <w:p w14:paraId="468B3399" w14:textId="77777777" w:rsidR="00461C9E" w:rsidRPr="00703853" w:rsidRDefault="00461C9E" w:rsidP="00461C9E">
      <w:pPr>
        <w:numPr>
          <w:ilvl w:val="0"/>
          <w:numId w:val="5"/>
        </w:numPr>
        <w:spacing w:before="240" w:after="0" w:line="360" w:lineRule="auto"/>
        <w:rPr>
          <w:rFonts w:ascii="Arial" w:hAnsi="Arial" w:cs="Arial"/>
        </w:rPr>
      </w:pPr>
      <w:r w:rsidRPr="00703853">
        <w:rPr>
          <w:rFonts w:ascii="Arial" w:hAnsi="Arial" w:cs="Arial"/>
        </w:rPr>
        <w:t>To have a separate log in for other users of the device, to protect the council data access through the device</w:t>
      </w:r>
    </w:p>
    <w:p w14:paraId="65475BAE" w14:textId="77777777" w:rsidR="00461C9E" w:rsidRPr="00703853" w:rsidRDefault="00461C9E" w:rsidP="00461C9E">
      <w:pPr>
        <w:numPr>
          <w:ilvl w:val="0"/>
          <w:numId w:val="5"/>
        </w:numPr>
        <w:spacing w:before="240" w:after="0" w:line="360" w:lineRule="auto"/>
        <w:rPr>
          <w:rFonts w:ascii="Arial" w:hAnsi="Arial" w:cs="Arial"/>
        </w:rPr>
      </w:pPr>
      <w:r w:rsidRPr="00703853">
        <w:rPr>
          <w:rFonts w:ascii="Arial" w:hAnsi="Arial" w:cs="Arial"/>
        </w:rPr>
        <w:t>To notify Data Protection Officer immediately in the event of loss or theft of the registered device</w:t>
      </w:r>
    </w:p>
    <w:p w14:paraId="7D952003" w14:textId="77777777" w:rsidR="00461C9E" w:rsidRPr="00703853" w:rsidRDefault="00461C9E" w:rsidP="00461C9E">
      <w:pPr>
        <w:numPr>
          <w:ilvl w:val="0"/>
          <w:numId w:val="5"/>
        </w:numPr>
        <w:spacing w:before="240" w:after="0" w:line="360" w:lineRule="auto"/>
        <w:rPr>
          <w:rFonts w:ascii="Arial" w:hAnsi="Arial" w:cs="Arial"/>
        </w:rPr>
      </w:pPr>
      <w:r w:rsidRPr="00703853">
        <w:rPr>
          <w:rFonts w:ascii="Arial" w:hAnsi="Arial" w:cs="Arial"/>
        </w:rPr>
        <w:t>Consent to remote lock and wipe the device in the event the device is lost or stolen.</w:t>
      </w:r>
    </w:p>
    <w:p w14:paraId="5CFA1251" w14:textId="77777777" w:rsidR="00461C9E" w:rsidRPr="00703853" w:rsidRDefault="00461C9E" w:rsidP="00461C9E">
      <w:pPr>
        <w:rPr>
          <w:rFonts w:ascii="Arial" w:hAnsi="Arial" w:cs="Arial"/>
        </w:rPr>
      </w:pPr>
      <w:r w:rsidRPr="00703853">
        <w:rPr>
          <w:rFonts w:ascii="Arial" w:hAnsi="Arial" w:cs="Arial"/>
        </w:rPr>
        <w:t xml:space="preserve">All employees or members who have a registered mobile device for council use acknowledge that the council: </w:t>
      </w:r>
    </w:p>
    <w:p w14:paraId="009D97C1" w14:textId="77777777" w:rsidR="00461C9E" w:rsidRPr="00703853" w:rsidRDefault="00461C9E" w:rsidP="00461C9E">
      <w:pPr>
        <w:numPr>
          <w:ilvl w:val="0"/>
          <w:numId w:val="1"/>
        </w:numPr>
        <w:spacing w:before="240"/>
        <w:rPr>
          <w:rFonts w:ascii="Arial" w:hAnsi="Arial" w:cs="Arial"/>
        </w:rPr>
      </w:pPr>
      <w:r w:rsidRPr="00703853">
        <w:rPr>
          <w:rFonts w:ascii="Arial" w:hAnsi="Arial" w:cs="Arial"/>
        </w:rPr>
        <w:t>Owns all intellectual property created on the device and the device must be returned to the council upon them ceasing to be employed or a member of the council</w:t>
      </w:r>
    </w:p>
    <w:p w14:paraId="6D8EF800" w14:textId="77777777" w:rsidR="00461C9E" w:rsidRPr="00703853" w:rsidRDefault="00461C9E" w:rsidP="00461C9E">
      <w:pPr>
        <w:numPr>
          <w:ilvl w:val="0"/>
          <w:numId w:val="1"/>
        </w:numPr>
        <w:spacing w:before="240"/>
        <w:rPr>
          <w:rFonts w:ascii="Arial" w:hAnsi="Arial" w:cs="Arial"/>
        </w:rPr>
      </w:pPr>
      <w:r w:rsidRPr="00703853">
        <w:rPr>
          <w:rFonts w:ascii="Arial" w:hAnsi="Arial" w:cs="Arial"/>
        </w:rPr>
        <w:t>Will delete all data held on the device in the event of loss or theft of the device</w:t>
      </w:r>
    </w:p>
    <w:p w14:paraId="20CCFA9C" w14:textId="77777777" w:rsidR="00461C9E" w:rsidRPr="00703853" w:rsidRDefault="00461C9E" w:rsidP="00461C9E">
      <w:pPr>
        <w:numPr>
          <w:ilvl w:val="0"/>
          <w:numId w:val="1"/>
        </w:numPr>
        <w:spacing w:before="240"/>
        <w:rPr>
          <w:rFonts w:ascii="Arial" w:hAnsi="Arial" w:cs="Arial"/>
        </w:rPr>
      </w:pPr>
      <w:r w:rsidRPr="00703853">
        <w:rPr>
          <w:rFonts w:ascii="Arial" w:hAnsi="Arial" w:cs="Arial"/>
        </w:rPr>
        <w:t>Has the right to deregister the device for council use at any time.</w:t>
      </w:r>
    </w:p>
    <w:p w14:paraId="72B6E7A5" w14:textId="1E24BF5B" w:rsidR="00461C9E" w:rsidRPr="00703853" w:rsidRDefault="00461C9E" w:rsidP="000F106E">
      <w:pPr>
        <w:pStyle w:val="Heading1"/>
        <w:rPr>
          <w:rFonts w:eastAsia="Calibri"/>
        </w:rPr>
      </w:pPr>
      <w:bookmarkStart w:id="18" w:name="_Toc27564162"/>
      <w:r w:rsidRPr="00703853">
        <w:rPr>
          <w:rFonts w:eastAsia="Calibri"/>
        </w:rPr>
        <w:t xml:space="preserve">Keeping </w:t>
      </w:r>
      <w:r w:rsidR="000F106E">
        <w:rPr>
          <w:rFonts w:eastAsia="Calibri"/>
        </w:rPr>
        <w:t>M</w:t>
      </w:r>
      <w:r w:rsidRPr="00703853">
        <w:rPr>
          <w:rFonts w:eastAsia="Calibri"/>
        </w:rPr>
        <w:t xml:space="preserve">obile </w:t>
      </w:r>
      <w:r w:rsidR="000F106E">
        <w:rPr>
          <w:rFonts w:eastAsia="Calibri"/>
        </w:rPr>
        <w:t>D</w:t>
      </w:r>
      <w:r w:rsidRPr="00703853">
        <w:rPr>
          <w:rFonts w:eastAsia="Calibri"/>
        </w:rPr>
        <w:t xml:space="preserve">evices </w:t>
      </w:r>
      <w:r w:rsidR="000F106E">
        <w:rPr>
          <w:rFonts w:eastAsia="Calibri"/>
        </w:rPr>
        <w:t>S</w:t>
      </w:r>
      <w:r w:rsidRPr="00703853">
        <w:rPr>
          <w:rFonts w:eastAsia="Calibri"/>
        </w:rPr>
        <w:t>ecure</w:t>
      </w:r>
      <w:bookmarkEnd w:id="18"/>
    </w:p>
    <w:p w14:paraId="6DE18EE3" w14:textId="77777777" w:rsidR="00461C9E" w:rsidRPr="00703853" w:rsidRDefault="00461C9E" w:rsidP="00461C9E">
      <w:pPr>
        <w:rPr>
          <w:rFonts w:ascii="Arial" w:hAnsi="Arial" w:cs="Arial"/>
        </w:rPr>
      </w:pPr>
      <w:r w:rsidRPr="00703853">
        <w:rPr>
          <w:rFonts w:ascii="Arial" w:hAnsi="Arial" w:cs="Arial"/>
        </w:rPr>
        <w:t>The following must be observed when handling mobile computing devices (such as mobiles, notebooks and iPads):</w:t>
      </w:r>
    </w:p>
    <w:p w14:paraId="013394AD" w14:textId="77777777" w:rsidR="00461C9E" w:rsidRPr="00703853" w:rsidRDefault="00461C9E" w:rsidP="00461C9E">
      <w:pPr>
        <w:numPr>
          <w:ilvl w:val="0"/>
          <w:numId w:val="2"/>
        </w:numPr>
        <w:spacing w:before="240" w:after="0" w:line="360" w:lineRule="auto"/>
        <w:rPr>
          <w:rFonts w:ascii="Arial" w:hAnsi="Arial" w:cs="Arial"/>
        </w:rPr>
      </w:pPr>
      <w:r w:rsidRPr="00703853">
        <w:rPr>
          <w:rFonts w:ascii="Arial" w:hAnsi="Arial" w:cs="Arial"/>
        </w:rPr>
        <w:t>Mobile computer devices must never be left unattended in a public place.</w:t>
      </w:r>
      <w:r>
        <w:rPr>
          <w:rFonts w:ascii="Arial" w:hAnsi="Arial" w:cs="Arial"/>
        </w:rPr>
        <w:t xml:space="preserve"> </w:t>
      </w:r>
      <w:r w:rsidRPr="00703853">
        <w:rPr>
          <w:rFonts w:ascii="Arial" w:hAnsi="Arial" w:cs="Arial"/>
        </w:rPr>
        <w:t>Wherever possible they should be kept on the person or securely locked away</w:t>
      </w:r>
    </w:p>
    <w:p w14:paraId="32DB6E37" w14:textId="77777777" w:rsidR="00461C9E" w:rsidRPr="00703853" w:rsidRDefault="00461C9E" w:rsidP="00461C9E">
      <w:pPr>
        <w:numPr>
          <w:ilvl w:val="0"/>
          <w:numId w:val="2"/>
        </w:numPr>
        <w:spacing w:before="240" w:after="0" w:line="360" w:lineRule="auto"/>
        <w:rPr>
          <w:rFonts w:ascii="Arial" w:hAnsi="Arial" w:cs="Arial"/>
        </w:rPr>
      </w:pPr>
      <w:r w:rsidRPr="00703853">
        <w:rPr>
          <w:rFonts w:ascii="Arial" w:hAnsi="Arial" w:cs="Arial"/>
        </w:rPr>
        <w:t>Mobile devices should be carried as hand luggage when travelling by aircraft.</w:t>
      </w:r>
    </w:p>
    <w:p w14:paraId="272004C2" w14:textId="77777777" w:rsidR="00461C9E" w:rsidRPr="000F106E" w:rsidRDefault="00461C9E" w:rsidP="000F106E">
      <w:pPr>
        <w:pStyle w:val="Heading1"/>
      </w:pPr>
      <w:bookmarkStart w:id="19" w:name="_Toc406651984"/>
      <w:bookmarkStart w:id="20" w:name="_Toc27564163"/>
      <w:r w:rsidRPr="000F106E">
        <w:t>Information Technology Security Policy</w:t>
      </w:r>
      <w:bookmarkEnd w:id="19"/>
      <w:bookmarkEnd w:id="20"/>
    </w:p>
    <w:p w14:paraId="12633E1D" w14:textId="77777777" w:rsidR="00461C9E" w:rsidRPr="00313AA6" w:rsidRDefault="00461C9E" w:rsidP="00313AA6">
      <w:pPr>
        <w:pStyle w:val="Heading2"/>
      </w:pPr>
      <w:bookmarkStart w:id="21" w:name="_Toc406651986"/>
      <w:bookmarkStart w:id="22" w:name="_Toc27564164"/>
      <w:r w:rsidRPr="00313AA6">
        <w:t>Procedures</w:t>
      </w:r>
      <w:bookmarkEnd w:id="21"/>
      <w:bookmarkEnd w:id="22"/>
    </w:p>
    <w:p w14:paraId="0452A024" w14:textId="6DABE94D" w:rsidR="00461C9E" w:rsidRPr="00703853" w:rsidRDefault="00461C9E" w:rsidP="00313AA6">
      <w:pPr>
        <w:pStyle w:val="Heading1"/>
      </w:pPr>
      <w:bookmarkStart w:id="23" w:name="_Toc27564165"/>
      <w:r w:rsidRPr="00703853">
        <w:t>Physical Security of Council</w:t>
      </w:r>
      <w:r w:rsidR="000F106E">
        <w:t>-</w:t>
      </w:r>
      <w:r w:rsidRPr="00703853">
        <w:t xml:space="preserve">owned </w:t>
      </w:r>
      <w:r w:rsidR="000F106E">
        <w:t>D</w:t>
      </w:r>
      <w:r w:rsidRPr="00703853">
        <w:t>evices</w:t>
      </w:r>
      <w:bookmarkEnd w:id="23"/>
    </w:p>
    <w:p w14:paraId="70D62662" w14:textId="77777777" w:rsidR="00461C9E" w:rsidRPr="00703853" w:rsidRDefault="00461C9E" w:rsidP="00461C9E">
      <w:pPr>
        <w:rPr>
          <w:rFonts w:ascii="Arial" w:hAnsi="Arial" w:cs="Arial"/>
        </w:rPr>
      </w:pPr>
      <w:r w:rsidRPr="00703853">
        <w:rPr>
          <w:rFonts w:ascii="Arial" w:hAnsi="Arial" w:cs="Arial"/>
        </w:rPr>
        <w:t>All security and safety of all portable technology, such as laptop, notepads, iPad etc. will be the responsibility of the person who has been issued with the portable technology. In the event of loss or damage, the Town Clerk will assess the security measures undertaken to determine if the employee will be required to reimburse the council for the loss or damage.</w:t>
      </w:r>
    </w:p>
    <w:p w14:paraId="628B609E" w14:textId="77777777" w:rsidR="00461C9E" w:rsidRPr="00703853" w:rsidRDefault="00461C9E" w:rsidP="00461C9E">
      <w:pPr>
        <w:rPr>
          <w:rFonts w:ascii="Arial" w:hAnsi="Arial" w:cs="Arial"/>
        </w:rPr>
      </w:pPr>
      <w:r w:rsidRPr="00703853">
        <w:rPr>
          <w:rFonts w:ascii="Arial" w:hAnsi="Arial" w:cs="Arial"/>
        </w:rPr>
        <w:t>All portable technology, when kept at the office desk is to be secured by desk lock provided by the council. Tracking software will be installed on the portable device in the event it is lost or stolen.</w:t>
      </w:r>
    </w:p>
    <w:p w14:paraId="18067BEC" w14:textId="42E68AC1" w:rsidR="00461C9E" w:rsidRPr="00703853" w:rsidRDefault="00461C9E" w:rsidP="00461C9E">
      <w:pPr>
        <w:rPr>
          <w:rFonts w:ascii="Arial" w:hAnsi="Arial" w:cs="Arial"/>
        </w:rPr>
      </w:pPr>
      <w:r w:rsidRPr="00703853">
        <w:rPr>
          <w:rFonts w:ascii="Arial" w:hAnsi="Arial" w:cs="Arial"/>
        </w:rPr>
        <w:lastRenderedPageBreak/>
        <w:t>Only council equipment will access the council router. The router access will only be set to access on HTTPS.</w:t>
      </w:r>
    </w:p>
    <w:p w14:paraId="4BCCBD23" w14:textId="77777777" w:rsidR="00461C9E" w:rsidRPr="00703853" w:rsidRDefault="00461C9E" w:rsidP="000F106E">
      <w:pPr>
        <w:pStyle w:val="Heading1"/>
      </w:pPr>
      <w:bookmarkStart w:id="24" w:name="_Toc27564166"/>
      <w:r w:rsidRPr="00703853">
        <w:t>Information Security</w:t>
      </w:r>
      <w:bookmarkEnd w:id="24"/>
    </w:p>
    <w:p w14:paraId="0880CE98" w14:textId="49C76130" w:rsidR="00461C9E" w:rsidRPr="00703853" w:rsidRDefault="00461C9E" w:rsidP="00461C9E">
      <w:pPr>
        <w:rPr>
          <w:rFonts w:ascii="Arial" w:hAnsi="Arial" w:cs="Arial"/>
        </w:rPr>
      </w:pPr>
      <w:r w:rsidRPr="00703853">
        <w:rPr>
          <w:rFonts w:ascii="Arial" w:hAnsi="Arial" w:cs="Arial"/>
        </w:rPr>
        <w:t>All council data will be stored on Share Point in Microsoft Office 365. Share Point Data will be backed up to the cloud using a compatible Office 365 back up provider. It is the responsibility of I.T provider to ensure that data back-ups are conducted. Device</w:t>
      </w:r>
      <w:r>
        <w:rPr>
          <w:rFonts w:ascii="Arial" w:hAnsi="Arial" w:cs="Arial"/>
        </w:rPr>
        <w:t xml:space="preserve">. </w:t>
      </w:r>
      <w:r w:rsidRPr="00703853">
        <w:rPr>
          <w:rFonts w:ascii="Arial" w:hAnsi="Arial" w:cs="Arial"/>
        </w:rPr>
        <w:t xml:space="preserve">Programmes stored on council PC’s and laptops will be backed up to the </w:t>
      </w:r>
      <w:proofErr w:type="spellStart"/>
      <w:r w:rsidRPr="00703853">
        <w:rPr>
          <w:rFonts w:ascii="Arial" w:hAnsi="Arial" w:cs="Arial"/>
        </w:rPr>
        <w:t>synology</w:t>
      </w:r>
      <w:proofErr w:type="spellEnd"/>
      <w:r w:rsidRPr="00703853">
        <w:rPr>
          <w:rFonts w:ascii="Arial" w:hAnsi="Arial" w:cs="Arial"/>
        </w:rPr>
        <w:t xml:space="preserve"> box onsite. All sensitive data must be </w:t>
      </w:r>
      <w:r w:rsidR="000F106E" w:rsidRPr="00703853">
        <w:rPr>
          <w:rFonts w:ascii="Arial" w:hAnsi="Arial" w:cs="Arial"/>
        </w:rPr>
        <w:t>encrypted,</w:t>
      </w:r>
      <w:r w:rsidRPr="00703853">
        <w:rPr>
          <w:rFonts w:ascii="Arial" w:hAnsi="Arial" w:cs="Arial"/>
        </w:rPr>
        <w:t xml:space="preserve"> and permission rights added to personnel documents. The Clerk </w:t>
      </w:r>
      <w:r w:rsidR="00502E9C">
        <w:rPr>
          <w:rFonts w:ascii="Arial" w:hAnsi="Arial" w:cs="Arial"/>
        </w:rPr>
        <w:t>is</w:t>
      </w:r>
      <w:r w:rsidRPr="00703853">
        <w:rPr>
          <w:rFonts w:ascii="Arial" w:hAnsi="Arial" w:cs="Arial"/>
        </w:rPr>
        <w:t xml:space="preserve"> responsible for setting permission rights on sensitive data which is emailed or accessed outside the council. Permission rights must be set on each document, with an expiry date Permission rights must also be set to prevent printing or forwarding of sensitive data.</w:t>
      </w:r>
    </w:p>
    <w:p w14:paraId="50825FC1" w14:textId="6C0C87BC" w:rsidR="00461C9E" w:rsidRPr="00703853" w:rsidRDefault="00461C9E" w:rsidP="00461C9E">
      <w:pPr>
        <w:rPr>
          <w:rFonts w:ascii="Arial" w:hAnsi="Arial" w:cs="Arial"/>
        </w:rPr>
      </w:pPr>
      <w:r w:rsidRPr="00703853">
        <w:rPr>
          <w:rFonts w:ascii="Arial" w:hAnsi="Arial" w:cs="Arial"/>
        </w:rPr>
        <w:t xml:space="preserve">The firewall </w:t>
      </w:r>
      <w:proofErr w:type="gramStart"/>
      <w:r w:rsidRPr="00703853">
        <w:rPr>
          <w:rFonts w:ascii="Arial" w:hAnsi="Arial" w:cs="Arial"/>
        </w:rPr>
        <w:t>must be enabled at all times</w:t>
      </w:r>
      <w:proofErr w:type="gramEnd"/>
      <w:r w:rsidRPr="00703853">
        <w:rPr>
          <w:rFonts w:ascii="Arial" w:hAnsi="Arial" w:cs="Arial"/>
        </w:rPr>
        <w:t xml:space="preserve">. All PC’s and laptops must be encrypted, with a minimum of </w:t>
      </w:r>
      <w:r w:rsidR="000F106E" w:rsidRPr="00703853">
        <w:rPr>
          <w:rFonts w:ascii="Arial" w:hAnsi="Arial" w:cs="Arial"/>
        </w:rPr>
        <w:t>256-bit</w:t>
      </w:r>
      <w:r w:rsidRPr="00703853">
        <w:rPr>
          <w:rFonts w:ascii="Arial" w:hAnsi="Arial" w:cs="Arial"/>
        </w:rPr>
        <w:t xml:space="preserve"> hardware encryption </w:t>
      </w:r>
      <w:r w:rsidR="00502E9C">
        <w:rPr>
          <w:rFonts w:ascii="Arial" w:hAnsi="Arial" w:cs="Arial"/>
        </w:rPr>
        <w:t xml:space="preserve">with </w:t>
      </w:r>
      <w:proofErr w:type="spellStart"/>
      <w:r w:rsidRPr="00502E9C">
        <w:rPr>
          <w:rFonts w:ascii="Arial" w:hAnsi="Arial" w:cs="Arial"/>
        </w:rPr>
        <w:t>Bitlocker</w:t>
      </w:r>
      <w:proofErr w:type="spellEnd"/>
      <w:r w:rsidRPr="00502E9C">
        <w:rPr>
          <w:rFonts w:ascii="Arial" w:hAnsi="Arial" w:cs="Arial"/>
        </w:rPr>
        <w:t xml:space="preserve"> 256 </w:t>
      </w:r>
    </w:p>
    <w:p w14:paraId="34A05458" w14:textId="02B6C39D" w:rsidR="00461C9E" w:rsidRPr="00703853" w:rsidRDefault="00461C9E" w:rsidP="00461C9E">
      <w:pPr>
        <w:rPr>
          <w:rFonts w:ascii="Arial" w:hAnsi="Arial" w:cs="Arial"/>
          <w:color w:val="000000"/>
        </w:rPr>
      </w:pPr>
      <w:r w:rsidRPr="00703853">
        <w:rPr>
          <w:rFonts w:ascii="Arial" w:hAnsi="Arial" w:cs="Arial"/>
        </w:rPr>
        <w:t xml:space="preserve">If removable hard drives and memory sticks are used to transport </w:t>
      </w:r>
      <w:r w:rsidR="000F106E" w:rsidRPr="00703853">
        <w:rPr>
          <w:rFonts w:ascii="Arial" w:hAnsi="Arial" w:cs="Arial"/>
        </w:rPr>
        <w:t>data,</w:t>
      </w:r>
      <w:r w:rsidRPr="00703853">
        <w:rPr>
          <w:rFonts w:ascii="Arial" w:hAnsi="Arial" w:cs="Arial"/>
        </w:rPr>
        <w:t xml:space="preserve"> these must have </w:t>
      </w:r>
      <w:r w:rsidRPr="00703853">
        <w:rPr>
          <w:rFonts w:ascii="Arial" w:hAnsi="Arial" w:cs="Arial"/>
          <w:color w:val="000000"/>
        </w:rPr>
        <w:t>PIN code access with military grade AES 256-bit hardware encryption.</w:t>
      </w:r>
    </w:p>
    <w:p w14:paraId="05D076A9" w14:textId="77777777" w:rsidR="00461C9E" w:rsidRPr="00703853" w:rsidRDefault="00461C9E" w:rsidP="00461C9E">
      <w:pPr>
        <w:rPr>
          <w:rFonts w:ascii="Arial" w:hAnsi="Arial" w:cs="Arial"/>
        </w:rPr>
      </w:pPr>
      <w:r w:rsidRPr="00703853">
        <w:rPr>
          <w:rFonts w:ascii="Arial" w:hAnsi="Arial" w:cs="Arial"/>
          <w:color w:val="000000"/>
        </w:rPr>
        <w:t>The council’s Wi-Fi must be tested monthly by the I.T provider for security and ensure it is encrypted.</w:t>
      </w:r>
    </w:p>
    <w:p w14:paraId="1CB8E730" w14:textId="0D1EE9E9" w:rsidR="00461C9E" w:rsidRPr="00703853" w:rsidRDefault="00461C9E" w:rsidP="00461C9E">
      <w:pPr>
        <w:rPr>
          <w:rFonts w:ascii="Arial" w:hAnsi="Arial" w:cs="Arial"/>
        </w:rPr>
      </w:pPr>
      <w:r w:rsidRPr="00703853">
        <w:rPr>
          <w:rFonts w:ascii="Arial" w:hAnsi="Arial" w:cs="Arial"/>
        </w:rPr>
        <w:t>All technology that has internet access must have anti-virus software installed. It is the responsibility of the I.T provider to install all anti-virus software and spam filters on council owned equipment and ensure that this software remains up to date. If there is a suspected security breach, the protocol detailed on this policy must be used and reported to the Town Clerk and I.T service provider immediately.</w:t>
      </w:r>
    </w:p>
    <w:p w14:paraId="7C89E9FC" w14:textId="77777777" w:rsidR="00461C9E" w:rsidRPr="00703853" w:rsidRDefault="00461C9E" w:rsidP="00461C9E">
      <w:pPr>
        <w:rPr>
          <w:rFonts w:ascii="Arial" w:hAnsi="Arial" w:cs="Arial"/>
        </w:rPr>
      </w:pPr>
      <w:r w:rsidRPr="00703853">
        <w:rPr>
          <w:rFonts w:ascii="Arial" w:hAnsi="Arial" w:cs="Arial"/>
        </w:rPr>
        <w:t>When viewing sensitive data consideration must be given to ensuring that the content cannot be overseen by people in the vicinity.</w:t>
      </w:r>
    </w:p>
    <w:p w14:paraId="51E268AC" w14:textId="77777777" w:rsidR="00461C9E" w:rsidRPr="00703853" w:rsidRDefault="00461C9E" w:rsidP="00461C9E">
      <w:pPr>
        <w:rPr>
          <w:rFonts w:ascii="Arial" w:hAnsi="Arial" w:cs="Arial"/>
        </w:rPr>
      </w:pPr>
      <w:r w:rsidRPr="00703853">
        <w:rPr>
          <w:rFonts w:ascii="Arial" w:hAnsi="Arial" w:cs="Arial"/>
        </w:rPr>
        <w:t>All information used for council business must</w:t>
      </w:r>
      <w:r>
        <w:rPr>
          <w:rFonts w:ascii="Arial" w:hAnsi="Arial" w:cs="Arial"/>
        </w:rPr>
        <w:t xml:space="preserve"> </w:t>
      </w:r>
      <w:r w:rsidRPr="00703853">
        <w:rPr>
          <w:rFonts w:ascii="Arial" w:hAnsi="Arial" w:cs="Arial"/>
        </w:rPr>
        <w:t xml:space="preserve">adhere to the privacy laws and the council’s confidentiality requirements. </w:t>
      </w:r>
    </w:p>
    <w:p w14:paraId="75D67FB3" w14:textId="77777777" w:rsidR="00461C9E" w:rsidRPr="00703853" w:rsidRDefault="00461C9E" w:rsidP="000F106E">
      <w:pPr>
        <w:pStyle w:val="Heading1"/>
      </w:pPr>
      <w:bookmarkStart w:id="25" w:name="_Toc27564167"/>
      <w:r w:rsidRPr="00703853">
        <w:t>Technology Access</w:t>
      </w:r>
      <w:bookmarkEnd w:id="25"/>
    </w:p>
    <w:p w14:paraId="40EDE17A" w14:textId="0D7DD72B" w:rsidR="00461C9E" w:rsidRPr="00703853" w:rsidRDefault="7DFE0AC9" w:rsidP="7DFE0AC9">
      <w:pPr>
        <w:rPr>
          <w:rFonts w:ascii="Arial" w:hAnsi="Arial" w:cs="Arial"/>
        </w:rPr>
      </w:pPr>
      <w:r w:rsidRPr="7DFE0AC9">
        <w:rPr>
          <w:rFonts w:ascii="Arial" w:hAnsi="Arial" w:cs="Arial"/>
        </w:rPr>
        <w:t xml:space="preserve">Each employee and member </w:t>
      </w:r>
      <w:r w:rsidR="000F106E" w:rsidRPr="7DFE0AC9">
        <w:rPr>
          <w:rFonts w:ascii="Arial" w:hAnsi="Arial" w:cs="Arial"/>
        </w:rPr>
        <w:t>are</w:t>
      </w:r>
      <w:r w:rsidRPr="7DFE0AC9">
        <w:rPr>
          <w:rFonts w:ascii="Arial" w:hAnsi="Arial" w:cs="Arial"/>
        </w:rPr>
        <w:t xml:space="preserve"> required to set up a secure password to access the council’s data. This must consist of </w:t>
      </w:r>
      <w:r w:rsidR="000F106E" w:rsidRPr="7DFE0AC9">
        <w:rPr>
          <w:rFonts w:ascii="Arial" w:hAnsi="Arial" w:cs="Arial"/>
        </w:rPr>
        <w:t>upper- and lower-case</w:t>
      </w:r>
      <w:r w:rsidRPr="7DFE0AC9">
        <w:rPr>
          <w:rFonts w:ascii="Arial" w:hAnsi="Arial" w:cs="Arial"/>
        </w:rPr>
        <w:t xml:space="preserve"> letters, with at least one number. This must not be shared with any other person. Passwords on council owned devices must be set to change every 90 days, with the restriction that the last three passwords cannot be reused.</w:t>
      </w:r>
    </w:p>
    <w:p w14:paraId="00EFCB15" w14:textId="77777777" w:rsidR="00461C9E" w:rsidRPr="00703853" w:rsidRDefault="00461C9E" w:rsidP="00461C9E">
      <w:pPr>
        <w:rPr>
          <w:rFonts w:ascii="Arial" w:hAnsi="Arial" w:cs="Arial"/>
        </w:rPr>
      </w:pPr>
      <w:r w:rsidRPr="00703853">
        <w:rPr>
          <w:rFonts w:ascii="Arial" w:hAnsi="Arial" w:cs="Arial"/>
        </w:rPr>
        <w:t>The council and tenant router must have spoof detection set up to alert the Clerk and I.T provider and block the device should a spoof device be detected.</w:t>
      </w:r>
    </w:p>
    <w:p w14:paraId="0A4E9C3B" w14:textId="253EB953" w:rsidR="00461C9E" w:rsidRPr="00703853" w:rsidRDefault="7DFE0AC9" w:rsidP="7DFE0AC9">
      <w:pPr>
        <w:rPr>
          <w:rFonts w:ascii="Arial" w:hAnsi="Arial" w:cs="Arial"/>
        </w:rPr>
      </w:pPr>
      <w:r w:rsidRPr="7DFE0AC9">
        <w:rPr>
          <w:rFonts w:ascii="Arial" w:hAnsi="Arial" w:cs="Arial"/>
        </w:rPr>
        <w:t>Where an employee or councillor forgets the password or is ‘locked, then the I.T service provider or Town Clerk is authorised to reissue a new password No persons other than council employees and the I.T service provider are authorised to use council devices.</w:t>
      </w:r>
    </w:p>
    <w:p w14:paraId="04CC2E5F" w14:textId="77777777" w:rsidR="00461C9E" w:rsidRPr="00703853" w:rsidRDefault="00461C9E" w:rsidP="00461C9E">
      <w:pPr>
        <w:rPr>
          <w:rFonts w:ascii="Arial" w:hAnsi="Arial" w:cs="Arial"/>
        </w:rPr>
      </w:pPr>
      <w:r w:rsidRPr="00703853">
        <w:rPr>
          <w:rFonts w:ascii="Arial" w:hAnsi="Arial" w:cs="Arial"/>
        </w:rPr>
        <w:lastRenderedPageBreak/>
        <w:t>I.T support will have restricted access to the council’s data. This restriction can be lifted by approval of the Town Clerk to provide I.T support. Where the restriction is lifted to the council’s data these works must be overseen by an employee of the council. The restriction must be reinstated after the works have been conducted.</w:t>
      </w:r>
    </w:p>
    <w:p w14:paraId="49EAC36E" w14:textId="6BE46F0A" w:rsidR="00461C9E" w:rsidRPr="00703853" w:rsidRDefault="00461C9E" w:rsidP="00461C9E">
      <w:pPr>
        <w:rPr>
          <w:rFonts w:ascii="Arial" w:hAnsi="Arial" w:cs="Arial"/>
        </w:rPr>
      </w:pPr>
      <w:r w:rsidRPr="00703853">
        <w:rPr>
          <w:rFonts w:ascii="Arial" w:hAnsi="Arial" w:cs="Arial"/>
        </w:rPr>
        <w:t xml:space="preserve">All PC’s, laptops and routers will have an audit log enabled which is backed up to track access and traffic to the device. This access is backed up to an onsite device accessed by the Data Protection Officer only to ensure that the log is not tampered with. </w:t>
      </w:r>
    </w:p>
    <w:p w14:paraId="4E581D40" w14:textId="694015F5" w:rsidR="00461C9E" w:rsidRPr="00703853" w:rsidRDefault="00461C9E" w:rsidP="000F106E">
      <w:pPr>
        <w:pStyle w:val="Heading1"/>
      </w:pPr>
      <w:bookmarkStart w:id="26" w:name="_Toc27564168"/>
      <w:r w:rsidRPr="00703853">
        <w:t xml:space="preserve">Shared </w:t>
      </w:r>
      <w:r w:rsidR="000F106E">
        <w:t>F</w:t>
      </w:r>
      <w:r w:rsidRPr="00703853">
        <w:t xml:space="preserve">older </w:t>
      </w:r>
      <w:r w:rsidR="000F106E">
        <w:t>O</w:t>
      </w:r>
      <w:r w:rsidRPr="00703853">
        <w:t>rganisation</w:t>
      </w:r>
      <w:bookmarkEnd w:id="26"/>
    </w:p>
    <w:p w14:paraId="256710F2" w14:textId="4F0CB715" w:rsidR="00461C9E" w:rsidRPr="00703853" w:rsidRDefault="7DFE0AC9" w:rsidP="7DFE0AC9">
      <w:pPr>
        <w:rPr>
          <w:rFonts w:ascii="Arial" w:hAnsi="Arial" w:cs="Arial"/>
        </w:rPr>
      </w:pPr>
      <w:r w:rsidRPr="7DFE0AC9">
        <w:rPr>
          <w:rFonts w:ascii="Arial" w:hAnsi="Arial" w:cs="Arial"/>
        </w:rPr>
        <w:t xml:space="preserve">All data will be stored on RBS, Omega, Hallmaster software, Edge IT, Go </w:t>
      </w:r>
      <w:proofErr w:type="spellStart"/>
      <w:r w:rsidRPr="7DFE0AC9">
        <w:rPr>
          <w:rFonts w:ascii="Arial" w:hAnsi="Arial" w:cs="Arial"/>
        </w:rPr>
        <w:t>Cardless</w:t>
      </w:r>
      <w:proofErr w:type="spellEnd"/>
      <w:r w:rsidRPr="7DFE0AC9">
        <w:rPr>
          <w:rFonts w:ascii="Arial" w:hAnsi="Arial" w:cs="Arial"/>
        </w:rPr>
        <w:t xml:space="preserve"> software, Share Point, and Office 365. The folder lay out on share point will be as follows:</w:t>
      </w:r>
    </w:p>
    <w:p w14:paraId="7E01CE94" w14:textId="77777777" w:rsidR="00461C9E" w:rsidRPr="00703853" w:rsidRDefault="00461C9E" w:rsidP="00461C9E">
      <w:pPr>
        <w:rPr>
          <w:rFonts w:ascii="Arial" w:hAnsi="Arial" w:cs="Arial"/>
        </w:rPr>
      </w:pPr>
      <w:r w:rsidRPr="00703853">
        <w:rPr>
          <w:rFonts w:ascii="Arial" w:hAnsi="Arial" w:cs="Arial"/>
        </w:rPr>
        <w:t>Main folders:</w:t>
      </w:r>
    </w:p>
    <w:p w14:paraId="265F0C96" w14:textId="77777777" w:rsidR="00461C9E" w:rsidRPr="00703853" w:rsidRDefault="00461C9E" w:rsidP="00461C9E">
      <w:pPr>
        <w:pStyle w:val="ListParagraph"/>
        <w:numPr>
          <w:ilvl w:val="0"/>
          <w:numId w:val="9"/>
        </w:numPr>
        <w:spacing w:before="240" w:line="360" w:lineRule="auto"/>
        <w:rPr>
          <w:sz w:val="22"/>
          <w:szCs w:val="22"/>
        </w:rPr>
      </w:pPr>
      <w:r w:rsidRPr="00703853">
        <w:rPr>
          <w:sz w:val="22"/>
          <w:szCs w:val="22"/>
        </w:rPr>
        <w:t>Services</w:t>
      </w:r>
    </w:p>
    <w:p w14:paraId="2772A40B" w14:textId="77777777" w:rsidR="00461C9E" w:rsidRPr="00703853" w:rsidRDefault="00461C9E" w:rsidP="00461C9E">
      <w:pPr>
        <w:pStyle w:val="ListParagraph"/>
        <w:numPr>
          <w:ilvl w:val="0"/>
          <w:numId w:val="9"/>
        </w:numPr>
        <w:spacing w:before="240" w:line="360" w:lineRule="auto"/>
        <w:rPr>
          <w:sz w:val="22"/>
          <w:szCs w:val="22"/>
        </w:rPr>
      </w:pPr>
      <w:r w:rsidRPr="00703853">
        <w:rPr>
          <w:sz w:val="22"/>
          <w:szCs w:val="22"/>
        </w:rPr>
        <w:t>Accounts</w:t>
      </w:r>
    </w:p>
    <w:p w14:paraId="740C13C2" w14:textId="77777777" w:rsidR="00461C9E" w:rsidRPr="00703853" w:rsidRDefault="00461C9E" w:rsidP="00461C9E">
      <w:pPr>
        <w:pStyle w:val="ListParagraph"/>
        <w:numPr>
          <w:ilvl w:val="0"/>
          <w:numId w:val="9"/>
        </w:numPr>
        <w:spacing w:before="240" w:line="360" w:lineRule="auto"/>
        <w:rPr>
          <w:sz w:val="22"/>
          <w:szCs w:val="22"/>
        </w:rPr>
      </w:pPr>
      <w:r w:rsidRPr="00703853">
        <w:rPr>
          <w:sz w:val="22"/>
          <w:szCs w:val="22"/>
        </w:rPr>
        <w:t>Operations</w:t>
      </w:r>
    </w:p>
    <w:p w14:paraId="0E5EEA8C" w14:textId="77777777" w:rsidR="00461C9E" w:rsidRPr="00703853" w:rsidRDefault="00461C9E" w:rsidP="00461C9E">
      <w:pPr>
        <w:pStyle w:val="ListParagraph"/>
        <w:numPr>
          <w:ilvl w:val="0"/>
          <w:numId w:val="9"/>
        </w:numPr>
        <w:spacing w:before="240" w:line="360" w:lineRule="auto"/>
        <w:rPr>
          <w:sz w:val="22"/>
          <w:szCs w:val="22"/>
        </w:rPr>
      </w:pPr>
      <w:r w:rsidRPr="00703853">
        <w:rPr>
          <w:sz w:val="22"/>
          <w:szCs w:val="22"/>
        </w:rPr>
        <w:t>Personnel</w:t>
      </w:r>
    </w:p>
    <w:p w14:paraId="32D8EF5C" w14:textId="5D4692C5" w:rsidR="00461C9E" w:rsidRPr="00703853" w:rsidRDefault="00461C9E" w:rsidP="00461C9E">
      <w:pPr>
        <w:rPr>
          <w:rFonts w:ascii="Arial" w:hAnsi="Arial" w:cs="Arial"/>
        </w:rPr>
      </w:pPr>
      <w:r w:rsidRPr="00703853">
        <w:rPr>
          <w:rFonts w:ascii="Arial" w:hAnsi="Arial" w:cs="Arial"/>
        </w:rPr>
        <w:t>Documents are filed as above to enable Office 365 to run smoothly, enable all users to find information easily and avoid duplication. This also allows the Data Protection Officer to manage and delete data by years in line with the council’s retention policy.</w:t>
      </w:r>
    </w:p>
    <w:p w14:paraId="47636DF2" w14:textId="77777777" w:rsidR="00461C9E" w:rsidRPr="00703853" w:rsidRDefault="00461C9E" w:rsidP="00461C9E">
      <w:pPr>
        <w:rPr>
          <w:rFonts w:ascii="Arial" w:hAnsi="Arial" w:cs="Arial"/>
        </w:rPr>
      </w:pPr>
      <w:r w:rsidRPr="00703853">
        <w:rPr>
          <w:rFonts w:ascii="Arial" w:hAnsi="Arial" w:cs="Arial"/>
        </w:rPr>
        <w:t xml:space="preserve">Access will be restricted for any folders to be created on the main folder section, to only permit the Clerk to create folders to avoid duplication and clutter. </w:t>
      </w:r>
    </w:p>
    <w:p w14:paraId="4C7DA85E" w14:textId="77777777" w:rsidR="00461C9E" w:rsidRPr="00703853" w:rsidRDefault="00461C9E" w:rsidP="000F106E">
      <w:pPr>
        <w:pStyle w:val="Heading1"/>
        <w:rPr>
          <w:rFonts w:eastAsia="Calibri"/>
        </w:rPr>
      </w:pPr>
      <w:bookmarkStart w:id="27" w:name="_Toc27564169"/>
      <w:r w:rsidRPr="00703853">
        <w:rPr>
          <w:rFonts w:eastAsia="Calibri"/>
        </w:rPr>
        <w:t>Data Breach</w:t>
      </w:r>
      <w:bookmarkEnd w:id="27"/>
    </w:p>
    <w:p w14:paraId="0BB0F49F" w14:textId="77777777" w:rsidR="00461C9E" w:rsidRPr="00703853" w:rsidRDefault="00461C9E" w:rsidP="00461C9E">
      <w:pPr>
        <w:rPr>
          <w:rFonts w:ascii="Arial" w:hAnsi="Arial" w:cs="Arial"/>
        </w:rPr>
      </w:pPr>
      <w:r w:rsidRPr="00703853">
        <w:rPr>
          <w:rFonts w:ascii="Arial" w:hAnsi="Arial" w:cs="Arial"/>
        </w:rPr>
        <w:t>Should the council’s data be breached must be reported to the Town Clerk with the following information:</w:t>
      </w:r>
    </w:p>
    <w:p w14:paraId="1EA51C67" w14:textId="77777777" w:rsidR="00461C9E" w:rsidRPr="00703853" w:rsidRDefault="00461C9E" w:rsidP="00461C9E">
      <w:pPr>
        <w:pStyle w:val="ListParagraph"/>
        <w:numPr>
          <w:ilvl w:val="0"/>
          <w:numId w:val="10"/>
        </w:numPr>
        <w:spacing w:before="240" w:line="360" w:lineRule="auto"/>
        <w:rPr>
          <w:rFonts w:eastAsia="Calibri"/>
          <w:sz w:val="22"/>
          <w:szCs w:val="22"/>
        </w:rPr>
      </w:pPr>
      <w:r w:rsidRPr="00703853">
        <w:rPr>
          <w:sz w:val="22"/>
          <w:szCs w:val="22"/>
        </w:rPr>
        <w:t xml:space="preserve">What is the nature of the breach? (This information should be as detailed as possible covering what has happened e.g. theft/unauthorised access) </w:t>
      </w:r>
    </w:p>
    <w:p w14:paraId="3F3F6E70" w14:textId="77777777" w:rsidR="00461C9E" w:rsidRPr="00703853" w:rsidRDefault="00461C9E" w:rsidP="00461C9E">
      <w:pPr>
        <w:pStyle w:val="ListParagraph"/>
        <w:numPr>
          <w:ilvl w:val="0"/>
          <w:numId w:val="10"/>
        </w:numPr>
        <w:spacing w:before="240" w:line="360" w:lineRule="auto"/>
        <w:rPr>
          <w:rFonts w:eastAsia="Calibri"/>
          <w:sz w:val="22"/>
          <w:szCs w:val="22"/>
        </w:rPr>
      </w:pPr>
      <w:r w:rsidRPr="00703853">
        <w:rPr>
          <w:sz w:val="22"/>
          <w:szCs w:val="22"/>
        </w:rPr>
        <w:t xml:space="preserve">How did the breach occur? </w:t>
      </w:r>
    </w:p>
    <w:p w14:paraId="7F7CA26A" w14:textId="77777777" w:rsidR="00461C9E" w:rsidRPr="00703853" w:rsidRDefault="00461C9E" w:rsidP="00461C9E">
      <w:pPr>
        <w:pStyle w:val="ListParagraph"/>
        <w:numPr>
          <w:ilvl w:val="0"/>
          <w:numId w:val="10"/>
        </w:numPr>
        <w:spacing w:before="240" w:line="360" w:lineRule="auto"/>
        <w:rPr>
          <w:rFonts w:eastAsia="Calibri"/>
          <w:sz w:val="22"/>
          <w:szCs w:val="22"/>
        </w:rPr>
      </w:pPr>
      <w:r w:rsidRPr="00703853">
        <w:rPr>
          <w:sz w:val="22"/>
          <w:szCs w:val="22"/>
        </w:rPr>
        <w:t xml:space="preserve">What type of Data is involved? (The individual data fields should be identified e.g. name, address, bank account number, commercially sensitive contracts) </w:t>
      </w:r>
    </w:p>
    <w:p w14:paraId="6B6FB3A4" w14:textId="77777777" w:rsidR="00461C9E" w:rsidRPr="00703853" w:rsidRDefault="00461C9E" w:rsidP="00461C9E">
      <w:pPr>
        <w:pStyle w:val="ListParagraph"/>
        <w:numPr>
          <w:ilvl w:val="0"/>
          <w:numId w:val="10"/>
        </w:numPr>
        <w:spacing w:before="240" w:line="360" w:lineRule="auto"/>
        <w:rPr>
          <w:rFonts w:eastAsia="Calibri"/>
          <w:sz w:val="22"/>
          <w:szCs w:val="22"/>
        </w:rPr>
      </w:pPr>
      <w:r w:rsidRPr="00703853">
        <w:rPr>
          <w:sz w:val="22"/>
          <w:szCs w:val="22"/>
        </w:rPr>
        <w:t xml:space="preserve">How many individuals or records are involved? If the breach involved personal data, who are the individuals? (Students, staff, research participants etc)? </w:t>
      </w:r>
    </w:p>
    <w:p w14:paraId="374B9397" w14:textId="77777777" w:rsidR="00461C9E" w:rsidRPr="00703853" w:rsidRDefault="00461C9E" w:rsidP="00461C9E">
      <w:pPr>
        <w:pStyle w:val="ListParagraph"/>
        <w:numPr>
          <w:ilvl w:val="0"/>
          <w:numId w:val="10"/>
        </w:numPr>
        <w:spacing w:before="240" w:line="360" w:lineRule="auto"/>
        <w:rPr>
          <w:rFonts w:eastAsia="Calibri"/>
          <w:sz w:val="22"/>
          <w:szCs w:val="22"/>
        </w:rPr>
      </w:pPr>
      <w:r w:rsidRPr="00703853">
        <w:rPr>
          <w:sz w:val="22"/>
          <w:szCs w:val="22"/>
        </w:rPr>
        <w:t xml:space="preserve">What has happened to the data? </w:t>
      </w:r>
    </w:p>
    <w:p w14:paraId="6969C8D1" w14:textId="77777777" w:rsidR="00461C9E" w:rsidRPr="00703853" w:rsidRDefault="00461C9E" w:rsidP="00461C9E">
      <w:pPr>
        <w:pStyle w:val="ListParagraph"/>
        <w:numPr>
          <w:ilvl w:val="0"/>
          <w:numId w:val="10"/>
        </w:numPr>
        <w:spacing w:before="240" w:line="360" w:lineRule="auto"/>
        <w:rPr>
          <w:rFonts w:eastAsia="Calibri"/>
          <w:sz w:val="22"/>
          <w:szCs w:val="22"/>
        </w:rPr>
      </w:pPr>
      <w:r w:rsidRPr="00703853">
        <w:rPr>
          <w:sz w:val="22"/>
          <w:szCs w:val="22"/>
        </w:rPr>
        <w:t xml:space="preserve">Establish a timeline? (when did the breach occur, when was it detected, who detected the breach, when was the breach isolated? etc) </w:t>
      </w:r>
    </w:p>
    <w:p w14:paraId="1A49E646" w14:textId="77777777" w:rsidR="00461C9E" w:rsidRPr="00703853" w:rsidRDefault="00461C9E" w:rsidP="00461C9E">
      <w:pPr>
        <w:pStyle w:val="ListParagraph"/>
        <w:numPr>
          <w:ilvl w:val="0"/>
          <w:numId w:val="10"/>
        </w:numPr>
        <w:spacing w:before="240" w:line="360" w:lineRule="auto"/>
        <w:rPr>
          <w:rFonts w:eastAsia="Calibri"/>
          <w:sz w:val="22"/>
          <w:szCs w:val="22"/>
        </w:rPr>
      </w:pPr>
      <w:r w:rsidRPr="00703853">
        <w:rPr>
          <w:sz w:val="22"/>
          <w:szCs w:val="22"/>
        </w:rPr>
        <w:t xml:space="preserve">Were there any protections in place? (e.g. Encryption) </w:t>
      </w:r>
    </w:p>
    <w:p w14:paraId="2013D7EF" w14:textId="77777777" w:rsidR="00461C9E" w:rsidRPr="00703853" w:rsidRDefault="00461C9E" w:rsidP="00461C9E">
      <w:pPr>
        <w:pStyle w:val="ListParagraph"/>
        <w:numPr>
          <w:ilvl w:val="0"/>
          <w:numId w:val="10"/>
        </w:numPr>
        <w:spacing w:before="240" w:line="360" w:lineRule="auto"/>
        <w:rPr>
          <w:rFonts w:eastAsia="Calibri"/>
          <w:sz w:val="22"/>
          <w:szCs w:val="22"/>
        </w:rPr>
      </w:pPr>
      <w:r w:rsidRPr="00703853">
        <w:rPr>
          <w:sz w:val="22"/>
          <w:szCs w:val="22"/>
        </w:rPr>
        <w:lastRenderedPageBreak/>
        <w:t xml:space="preserve">What are the potential adverse consequences for individuals or the University? How serious or substantial are they and how likely are they to occur? </w:t>
      </w:r>
    </w:p>
    <w:p w14:paraId="344FB0C2" w14:textId="77777777" w:rsidR="00461C9E" w:rsidRPr="00703853" w:rsidRDefault="00461C9E" w:rsidP="00461C9E">
      <w:pPr>
        <w:pStyle w:val="ListParagraph"/>
        <w:numPr>
          <w:ilvl w:val="0"/>
          <w:numId w:val="10"/>
        </w:numPr>
        <w:spacing w:before="240" w:line="360" w:lineRule="auto"/>
        <w:rPr>
          <w:rFonts w:eastAsia="Calibri"/>
          <w:sz w:val="22"/>
          <w:szCs w:val="22"/>
        </w:rPr>
      </w:pPr>
      <w:r w:rsidRPr="00703853">
        <w:rPr>
          <w:sz w:val="22"/>
          <w:szCs w:val="22"/>
        </w:rPr>
        <w:t xml:space="preserve">What could the data tell a third party about an individual, what harm could this cause? </w:t>
      </w:r>
    </w:p>
    <w:p w14:paraId="703CE082" w14:textId="77777777" w:rsidR="00461C9E" w:rsidRPr="00703853" w:rsidRDefault="00461C9E" w:rsidP="00461C9E">
      <w:pPr>
        <w:pStyle w:val="ListParagraph"/>
        <w:numPr>
          <w:ilvl w:val="0"/>
          <w:numId w:val="10"/>
        </w:numPr>
        <w:spacing w:before="240" w:line="360" w:lineRule="auto"/>
        <w:rPr>
          <w:rFonts w:eastAsia="Calibri"/>
          <w:sz w:val="22"/>
          <w:szCs w:val="22"/>
        </w:rPr>
      </w:pPr>
      <w:r w:rsidRPr="00703853">
        <w:rPr>
          <w:sz w:val="22"/>
          <w:szCs w:val="22"/>
        </w:rPr>
        <w:t xml:space="preserve">What commercial value does the information have? </w:t>
      </w:r>
    </w:p>
    <w:p w14:paraId="6A7DD9DA" w14:textId="77777777" w:rsidR="00461C9E" w:rsidRPr="00703853" w:rsidRDefault="00461C9E" w:rsidP="00461C9E">
      <w:pPr>
        <w:pStyle w:val="ListParagraph"/>
        <w:numPr>
          <w:ilvl w:val="0"/>
          <w:numId w:val="10"/>
        </w:numPr>
        <w:spacing w:before="240" w:line="360" w:lineRule="auto"/>
        <w:rPr>
          <w:rFonts w:eastAsia="Calibri"/>
          <w:sz w:val="22"/>
          <w:szCs w:val="22"/>
        </w:rPr>
      </w:pPr>
      <w:r w:rsidRPr="00703853">
        <w:rPr>
          <w:sz w:val="22"/>
          <w:szCs w:val="22"/>
        </w:rPr>
        <w:t>What processes/systems are affected and how? (e.g. web page taken off line, access to database restricted)</w:t>
      </w:r>
    </w:p>
    <w:p w14:paraId="791B7F7F" w14:textId="77777777" w:rsidR="00461C9E" w:rsidRPr="00703853" w:rsidRDefault="00461C9E" w:rsidP="00461C9E">
      <w:pPr>
        <w:rPr>
          <w:rFonts w:ascii="Arial" w:hAnsi="Arial" w:cs="Arial"/>
        </w:rPr>
      </w:pPr>
      <w:r w:rsidRPr="00703853">
        <w:rPr>
          <w:rFonts w:ascii="Arial" w:hAnsi="Arial" w:cs="Arial"/>
        </w:rPr>
        <w:t>The I.T provider will provide training at least annually on how to recognise a data breach, electronic scams and updates on new cyber risks.</w:t>
      </w:r>
    </w:p>
    <w:p w14:paraId="2EF71C48" w14:textId="6AD9C5EC" w:rsidR="00461C9E" w:rsidRPr="00703853" w:rsidRDefault="00461C9E" w:rsidP="000F106E">
      <w:pPr>
        <w:pStyle w:val="Heading1"/>
      </w:pPr>
      <w:bookmarkStart w:id="28" w:name="_Toc27564170"/>
      <w:r w:rsidRPr="00703853">
        <w:t xml:space="preserve">Disposal of </w:t>
      </w:r>
      <w:r w:rsidR="000F106E">
        <w:t>E</w:t>
      </w:r>
      <w:r w:rsidRPr="00703853">
        <w:t>quipment</w:t>
      </w:r>
      <w:bookmarkEnd w:id="28"/>
    </w:p>
    <w:p w14:paraId="5904B46C" w14:textId="31D29F39" w:rsidR="00461C9E" w:rsidRPr="00703853" w:rsidRDefault="00461C9E" w:rsidP="00461C9E">
      <w:pPr>
        <w:rPr>
          <w:rFonts w:ascii="Arial" w:hAnsi="Arial" w:cs="Arial"/>
        </w:rPr>
      </w:pPr>
      <w:r w:rsidRPr="00703853">
        <w:rPr>
          <w:rFonts w:ascii="Arial" w:hAnsi="Arial" w:cs="Arial"/>
        </w:rPr>
        <w:t xml:space="preserve">On disposal of council owned </w:t>
      </w:r>
      <w:r w:rsidR="000F106E" w:rsidRPr="00703853">
        <w:rPr>
          <w:rFonts w:ascii="Arial" w:hAnsi="Arial" w:cs="Arial"/>
        </w:rPr>
        <w:t>devices,</w:t>
      </w:r>
      <w:r w:rsidRPr="00703853">
        <w:rPr>
          <w:rFonts w:ascii="Arial" w:hAnsi="Arial" w:cs="Arial"/>
        </w:rPr>
        <w:t xml:space="preserve"> the hard drive removed and broken into at pieces. Where devices are owned by contractors an agreement must be put in place for safe and secure disposal of the hard</w:t>
      </w:r>
      <w:r>
        <w:rPr>
          <w:rFonts w:ascii="Arial" w:hAnsi="Arial" w:cs="Arial"/>
        </w:rPr>
        <w:t xml:space="preserve"> </w:t>
      </w:r>
      <w:r w:rsidRPr="00703853">
        <w:rPr>
          <w:rFonts w:ascii="Arial" w:hAnsi="Arial" w:cs="Arial"/>
        </w:rPr>
        <w:t>drives on these devices. Personal owned devices used for council businesses must be wiped and or restored to factory settings upon the disposal or the device being transferred to another party. N.B advise should be sought from the manufacturer to determine if the factory reset process is sufficiently secure. The Clerk must be notified to ensure the council email account is terminated and transferred to the new device. If the device has a removable hard drive this should be removed and broken into pieces to prevent the recovery of data.</w:t>
      </w:r>
    </w:p>
    <w:p w14:paraId="248A6AE7" w14:textId="4653CC51" w:rsidR="00461C9E" w:rsidRPr="00703853" w:rsidRDefault="00461C9E" w:rsidP="000F106E">
      <w:pPr>
        <w:pStyle w:val="Heading1"/>
        <w:rPr>
          <w:rFonts w:eastAsia="Calibri"/>
        </w:rPr>
      </w:pPr>
      <w:bookmarkStart w:id="29" w:name="_Toc27564171"/>
      <w:r w:rsidRPr="00703853">
        <w:rPr>
          <w:rFonts w:eastAsia="Calibri"/>
        </w:rPr>
        <w:t xml:space="preserve">Breach of this </w:t>
      </w:r>
      <w:r w:rsidR="00313AA6">
        <w:rPr>
          <w:rFonts w:eastAsia="Calibri"/>
        </w:rPr>
        <w:t>P</w:t>
      </w:r>
      <w:r w:rsidRPr="00703853">
        <w:rPr>
          <w:rFonts w:eastAsia="Calibri"/>
        </w:rPr>
        <w:t>olicy</w:t>
      </w:r>
      <w:bookmarkEnd w:id="29"/>
    </w:p>
    <w:p w14:paraId="6D33E752" w14:textId="77777777" w:rsidR="00461C9E" w:rsidRPr="00703853" w:rsidRDefault="00461C9E" w:rsidP="00461C9E">
      <w:pPr>
        <w:rPr>
          <w:rFonts w:ascii="Arial" w:hAnsi="Arial" w:cs="Arial"/>
        </w:rPr>
      </w:pPr>
      <w:r w:rsidRPr="00703853">
        <w:rPr>
          <w:rFonts w:ascii="Arial" w:hAnsi="Arial" w:cs="Arial"/>
        </w:rPr>
        <w:t>Any breach of this policy will be referred to the Town Clerk who will review the breach and determine adequate consequences.</w:t>
      </w:r>
    </w:p>
    <w:p w14:paraId="7B3E38F6" w14:textId="77777777" w:rsidR="00461C9E" w:rsidRPr="00703853" w:rsidRDefault="00461C9E" w:rsidP="000F106E">
      <w:pPr>
        <w:pStyle w:val="Heading1"/>
      </w:pPr>
      <w:bookmarkStart w:id="30" w:name="_Toc27564172"/>
      <w:r w:rsidRPr="00703853">
        <w:t>Review</w:t>
      </w:r>
      <w:bookmarkEnd w:id="30"/>
    </w:p>
    <w:p w14:paraId="1D1C1F18" w14:textId="77777777" w:rsidR="00461C9E" w:rsidRPr="00703853" w:rsidRDefault="00461C9E" w:rsidP="00461C9E">
      <w:pPr>
        <w:rPr>
          <w:rFonts w:ascii="Arial" w:hAnsi="Arial" w:cs="Arial"/>
        </w:rPr>
      </w:pPr>
      <w:r w:rsidRPr="00703853">
        <w:rPr>
          <w:rFonts w:ascii="Arial" w:hAnsi="Arial" w:cs="Arial"/>
        </w:rPr>
        <w:t>This policy will be reviewed by the council every three years.</w:t>
      </w:r>
    </w:p>
    <w:p w14:paraId="5AE19A95" w14:textId="77777777" w:rsidR="0037263F" w:rsidRDefault="004F6B7D"/>
    <w:sectPr w:rsidR="0037263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14816" w14:textId="77777777" w:rsidR="004F6B7D" w:rsidRDefault="004F6B7D" w:rsidP="005E302C">
      <w:pPr>
        <w:spacing w:after="0" w:line="240" w:lineRule="auto"/>
      </w:pPr>
      <w:r>
        <w:separator/>
      </w:r>
    </w:p>
  </w:endnote>
  <w:endnote w:type="continuationSeparator" w:id="0">
    <w:p w14:paraId="46B206EB" w14:textId="77777777" w:rsidR="004F6B7D" w:rsidRDefault="004F6B7D" w:rsidP="005E3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71EF" w14:textId="1DDEC7D9" w:rsidR="005E302C" w:rsidRDefault="00957728">
    <w:pPr>
      <w:pStyle w:val="Footer"/>
    </w:pPr>
    <w:fldSimple w:instr=" FILENAME  \p  \* MERGEFORMAT ">
      <w:r w:rsidR="005E302C">
        <w:rPr>
          <w:noProof/>
        </w:rPr>
        <w:t>https://wolvertonandgreenley.sharepoint.com/Shared Documents/Operations/Administration/Adopted policies/Current/Wolverton and Greenleys Town Council adopted I.T policy.docx</w:t>
      </w:r>
    </w:fldSimple>
  </w:p>
  <w:p w14:paraId="0876B021" w14:textId="77777777" w:rsidR="005E302C" w:rsidRDefault="005E3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C12E7" w14:textId="77777777" w:rsidR="004F6B7D" w:rsidRDefault="004F6B7D" w:rsidP="005E302C">
      <w:pPr>
        <w:spacing w:after="0" w:line="240" w:lineRule="auto"/>
      </w:pPr>
      <w:r>
        <w:separator/>
      </w:r>
    </w:p>
  </w:footnote>
  <w:footnote w:type="continuationSeparator" w:id="0">
    <w:p w14:paraId="68AC9226" w14:textId="77777777" w:rsidR="004F6B7D" w:rsidRDefault="004F6B7D" w:rsidP="005E3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AD61" w14:textId="103F8F74" w:rsidR="005E302C" w:rsidRPr="000F106E" w:rsidRDefault="005E302C" w:rsidP="000F106E">
    <w:pPr>
      <w:pStyle w:val="Header"/>
      <w:jc w:val="center"/>
      <w:rPr>
        <w:rFonts w:ascii="Arial" w:hAnsi="Arial" w:cs="Arial"/>
      </w:rPr>
    </w:pPr>
    <w:r w:rsidRPr="000F106E">
      <w:rPr>
        <w:rFonts w:ascii="Arial" w:hAnsi="Arial" w:cs="Arial"/>
      </w:rPr>
      <w:t>Wolverton and Greenleys Town Council</w:t>
    </w:r>
    <w:r w:rsidR="000F106E" w:rsidRPr="000F106E">
      <w:rPr>
        <w:rFonts w:ascii="Arial" w:hAnsi="Arial" w:cs="Arial"/>
      </w:rPr>
      <w:t xml:space="preserve"> </w:t>
    </w:r>
    <w:r w:rsidRPr="000F106E">
      <w:rPr>
        <w:rFonts w:ascii="Arial" w:hAnsi="Arial" w:cs="Arial"/>
      </w:rPr>
      <w:t>Information Technology</w:t>
    </w:r>
    <w:r w:rsidR="000F106E" w:rsidRPr="000F106E">
      <w:rPr>
        <w:rFonts w:ascii="Arial" w:hAnsi="Arial" w:cs="Arial"/>
      </w:rPr>
      <w:t xml:space="preserve"> </w:t>
    </w:r>
    <w:r w:rsidRPr="000F106E">
      <w:rPr>
        <w:rFonts w:ascii="Arial" w:hAnsi="Arial" w:cs="Arial"/>
      </w:rPr>
      <w:t>Policy and Procedure Manual adopted 22.3.18</w:t>
    </w:r>
  </w:p>
  <w:p w14:paraId="4A87D10D" w14:textId="77777777" w:rsidR="005E302C" w:rsidRDefault="005E3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C16CE"/>
    <w:multiLevelType w:val="hybridMultilevel"/>
    <w:tmpl w:val="3938A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3A4787"/>
    <w:multiLevelType w:val="hybridMultilevel"/>
    <w:tmpl w:val="99027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F41F74"/>
    <w:multiLevelType w:val="hybridMultilevel"/>
    <w:tmpl w:val="D714D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A71942"/>
    <w:multiLevelType w:val="hybridMultilevel"/>
    <w:tmpl w:val="3B045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3E2145"/>
    <w:multiLevelType w:val="hybridMultilevel"/>
    <w:tmpl w:val="FCCA9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8F3374"/>
    <w:multiLevelType w:val="hybridMultilevel"/>
    <w:tmpl w:val="5142D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54192"/>
    <w:multiLevelType w:val="hybridMultilevel"/>
    <w:tmpl w:val="0A3CDFBE"/>
    <w:lvl w:ilvl="0" w:tplc="08090019">
      <w:start w:val="1"/>
      <w:numFmt w:val="low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A821C2"/>
    <w:multiLevelType w:val="hybridMultilevel"/>
    <w:tmpl w:val="73CCD076"/>
    <w:lvl w:ilvl="0" w:tplc="82DC90B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556607"/>
    <w:multiLevelType w:val="hybridMultilevel"/>
    <w:tmpl w:val="EA4AD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7"/>
  </w:num>
  <w:num w:numId="5">
    <w:abstractNumId w:val="9"/>
  </w:num>
  <w:num w:numId="6">
    <w:abstractNumId w:val="0"/>
  </w:num>
  <w:num w:numId="7">
    <w:abstractNumId w:val="5"/>
  </w:num>
  <w:num w:numId="8">
    <w:abstractNumId w:val="3"/>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C9E"/>
    <w:rsid w:val="000F106E"/>
    <w:rsid w:val="000F67B4"/>
    <w:rsid w:val="00313AA6"/>
    <w:rsid w:val="00461C9E"/>
    <w:rsid w:val="004F6B7D"/>
    <w:rsid w:val="00502E9C"/>
    <w:rsid w:val="0053255C"/>
    <w:rsid w:val="005E302C"/>
    <w:rsid w:val="007614E8"/>
    <w:rsid w:val="00957728"/>
    <w:rsid w:val="00AB25EE"/>
    <w:rsid w:val="00D56237"/>
    <w:rsid w:val="00E27B80"/>
    <w:rsid w:val="00F301C2"/>
    <w:rsid w:val="2B0FF5BF"/>
    <w:rsid w:val="7DFE0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2323F"/>
  <w15:chartTrackingRefBased/>
  <w15:docId w15:val="{0E9FD7B8-978E-46B7-A978-A005C84F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C9E"/>
    <w:rPr>
      <w:rFonts w:ascii="Calibri" w:eastAsia="Calibri" w:hAnsi="Calibri" w:cs="Times New Roman"/>
      <w:sz w:val="22"/>
      <w:szCs w:val="22"/>
    </w:rPr>
  </w:style>
  <w:style w:type="paragraph" w:styleId="Heading1">
    <w:name w:val="heading 1"/>
    <w:basedOn w:val="Normal"/>
    <w:next w:val="Normal"/>
    <w:link w:val="Heading1Char"/>
    <w:uiPriority w:val="9"/>
    <w:qFormat/>
    <w:rsid w:val="00461C9E"/>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qFormat/>
    <w:rsid w:val="00461C9E"/>
    <w:pPr>
      <w:spacing w:before="100" w:beforeAutospacing="1" w:after="100" w:afterAutospacing="1" w:line="240" w:lineRule="auto"/>
      <w:outlineLvl w:val="1"/>
    </w:pPr>
    <w:rPr>
      <w:rFonts w:ascii="Times New Roman" w:eastAsia="Times New Roman" w:hAnsi="Times New Roman"/>
      <w:b/>
      <w:bCs/>
      <w:sz w:val="36"/>
      <w:szCs w:val="36"/>
      <w:lang w:val="en-US"/>
    </w:rPr>
  </w:style>
  <w:style w:type="paragraph" w:styleId="Heading3">
    <w:name w:val="heading 3"/>
    <w:basedOn w:val="Normal"/>
    <w:next w:val="Normal"/>
    <w:link w:val="Heading3Char"/>
    <w:qFormat/>
    <w:rsid w:val="00461C9E"/>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C9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461C9E"/>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461C9E"/>
    <w:rPr>
      <w:rFonts w:eastAsia="Times New Roman"/>
      <w:b/>
      <w:bCs/>
      <w:sz w:val="26"/>
      <w:szCs w:val="26"/>
    </w:rPr>
  </w:style>
  <w:style w:type="paragraph" w:styleId="ListParagraph">
    <w:name w:val="List Paragraph"/>
    <w:basedOn w:val="Normal"/>
    <w:link w:val="ListParagraphChar"/>
    <w:uiPriority w:val="34"/>
    <w:qFormat/>
    <w:rsid w:val="00461C9E"/>
    <w:pPr>
      <w:spacing w:after="0" w:line="240" w:lineRule="auto"/>
      <w:ind w:left="720"/>
      <w:contextualSpacing/>
    </w:pPr>
    <w:rPr>
      <w:rFonts w:ascii="Arial" w:eastAsia="Times New Roman" w:hAnsi="Arial" w:cs="Arial"/>
      <w:sz w:val="24"/>
      <w:szCs w:val="24"/>
    </w:rPr>
  </w:style>
  <w:style w:type="character" w:customStyle="1" w:styleId="ListParagraphChar">
    <w:name w:val="List Paragraph Char"/>
    <w:link w:val="ListParagraph"/>
    <w:uiPriority w:val="34"/>
    <w:rsid w:val="00461C9E"/>
    <w:rPr>
      <w:rFonts w:eastAsia="Times New Roman"/>
      <w:sz w:val="24"/>
      <w:szCs w:val="24"/>
    </w:rPr>
  </w:style>
  <w:style w:type="paragraph" w:styleId="Title">
    <w:name w:val="Title"/>
    <w:basedOn w:val="Normal"/>
    <w:link w:val="TitleChar"/>
    <w:qFormat/>
    <w:rsid w:val="00461C9E"/>
    <w:pPr>
      <w:spacing w:after="0" w:line="240" w:lineRule="auto"/>
      <w:ind w:left="720"/>
      <w:jc w:val="center"/>
    </w:pPr>
    <w:rPr>
      <w:rFonts w:ascii="Arial" w:eastAsia="Times New Roman" w:hAnsi="Arial" w:cs="Arial"/>
      <w:b/>
      <w:bCs/>
      <w:sz w:val="24"/>
      <w:szCs w:val="36"/>
      <w:lang w:val="en-US"/>
    </w:rPr>
  </w:style>
  <w:style w:type="character" w:customStyle="1" w:styleId="TitleChar">
    <w:name w:val="Title Char"/>
    <w:basedOn w:val="DefaultParagraphFont"/>
    <w:link w:val="Title"/>
    <w:rsid w:val="00461C9E"/>
    <w:rPr>
      <w:rFonts w:eastAsia="Times New Roman"/>
      <w:b/>
      <w:bCs/>
      <w:sz w:val="24"/>
      <w:szCs w:val="36"/>
      <w:lang w:val="en-US"/>
    </w:rPr>
  </w:style>
  <w:style w:type="paragraph" w:customStyle="1" w:styleId="Guideline">
    <w:name w:val="Guideline"/>
    <w:basedOn w:val="Normal"/>
    <w:qFormat/>
    <w:rsid w:val="00461C9E"/>
    <w:pPr>
      <w:spacing w:before="120" w:line="360" w:lineRule="auto"/>
    </w:pPr>
    <w:rPr>
      <w:rFonts w:ascii="Arial" w:hAnsi="Arial"/>
      <w:color w:val="1F4E79"/>
      <w:lang w:val="en-AU" w:eastAsia="en-AU"/>
    </w:rPr>
  </w:style>
  <w:style w:type="paragraph" w:styleId="BalloonText">
    <w:name w:val="Balloon Text"/>
    <w:basedOn w:val="Normal"/>
    <w:link w:val="BalloonTextChar"/>
    <w:uiPriority w:val="99"/>
    <w:semiHidden/>
    <w:unhideWhenUsed/>
    <w:rsid w:val="00532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55C"/>
    <w:rPr>
      <w:rFonts w:ascii="Segoe UI" w:eastAsia="Calibri" w:hAnsi="Segoe UI" w:cs="Segoe UI"/>
      <w:sz w:val="18"/>
      <w:szCs w:val="18"/>
    </w:rPr>
  </w:style>
  <w:style w:type="paragraph" w:styleId="Header">
    <w:name w:val="header"/>
    <w:basedOn w:val="Normal"/>
    <w:link w:val="HeaderChar"/>
    <w:uiPriority w:val="99"/>
    <w:unhideWhenUsed/>
    <w:rsid w:val="005E3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02C"/>
    <w:rPr>
      <w:rFonts w:ascii="Calibri" w:eastAsia="Calibri" w:hAnsi="Calibri" w:cs="Times New Roman"/>
      <w:sz w:val="22"/>
      <w:szCs w:val="22"/>
    </w:rPr>
  </w:style>
  <w:style w:type="paragraph" w:styleId="Footer">
    <w:name w:val="footer"/>
    <w:basedOn w:val="Normal"/>
    <w:link w:val="FooterChar"/>
    <w:uiPriority w:val="99"/>
    <w:unhideWhenUsed/>
    <w:rsid w:val="005E3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02C"/>
    <w:rPr>
      <w:rFonts w:ascii="Calibri" w:eastAsia="Calibri" w:hAnsi="Calibri" w:cs="Times New Roman"/>
      <w:sz w:val="22"/>
      <w:szCs w:val="22"/>
    </w:rPr>
  </w:style>
  <w:style w:type="paragraph" w:styleId="TOCHeading">
    <w:name w:val="TOC Heading"/>
    <w:basedOn w:val="Heading1"/>
    <w:next w:val="Normal"/>
    <w:uiPriority w:val="39"/>
    <w:unhideWhenUsed/>
    <w:qFormat/>
    <w:rsid w:val="000F106E"/>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3">
    <w:name w:val="toc 3"/>
    <w:basedOn w:val="Normal"/>
    <w:next w:val="Normal"/>
    <w:autoRedefine/>
    <w:uiPriority w:val="39"/>
    <w:unhideWhenUsed/>
    <w:rsid w:val="000F106E"/>
    <w:pPr>
      <w:spacing w:after="100"/>
      <w:ind w:left="440"/>
    </w:pPr>
  </w:style>
  <w:style w:type="paragraph" w:styleId="TOC1">
    <w:name w:val="toc 1"/>
    <w:basedOn w:val="Normal"/>
    <w:next w:val="Normal"/>
    <w:autoRedefine/>
    <w:uiPriority w:val="39"/>
    <w:unhideWhenUsed/>
    <w:rsid w:val="000F106E"/>
    <w:pPr>
      <w:spacing w:after="100"/>
    </w:pPr>
  </w:style>
  <w:style w:type="paragraph" w:styleId="TOC2">
    <w:name w:val="toc 2"/>
    <w:basedOn w:val="Normal"/>
    <w:next w:val="Normal"/>
    <w:autoRedefine/>
    <w:uiPriority w:val="39"/>
    <w:unhideWhenUsed/>
    <w:rsid w:val="000F106E"/>
    <w:pPr>
      <w:spacing w:after="100"/>
      <w:ind w:left="220"/>
    </w:pPr>
  </w:style>
  <w:style w:type="character" w:styleId="Hyperlink">
    <w:name w:val="Hyperlink"/>
    <w:basedOn w:val="DefaultParagraphFont"/>
    <w:uiPriority w:val="99"/>
    <w:unhideWhenUsed/>
    <w:rsid w:val="000F10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aac94e-43bd-4581-b779-1ab530f7acd4">
      <Terms xmlns="http://schemas.microsoft.com/office/infopath/2007/PartnerControls"/>
    </lcf76f155ced4ddcb4097134ff3c332f>
    <TaxCatchAll xmlns="ec8e140b-d4d5-44c5-a724-8d3da6a1b3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2AC25A3AB14283F8F5994EF1857C" ma:contentTypeVersion="18" ma:contentTypeDescription="Create a new document." ma:contentTypeScope="" ma:versionID="d26610231f732c6acc102d924f9b3581">
  <xsd:schema xmlns:xsd="http://www.w3.org/2001/XMLSchema" xmlns:xs="http://www.w3.org/2001/XMLSchema" xmlns:p="http://schemas.microsoft.com/office/2006/metadata/properties" xmlns:ns2="2faac94e-43bd-4581-b779-1ab530f7acd4" xmlns:ns3="ec8e140b-d4d5-44c5-a724-8d3da6a1b374" targetNamespace="http://schemas.microsoft.com/office/2006/metadata/properties" ma:root="true" ma:fieldsID="41c571c307e5e11904ebeb689e14b7a8" ns2:_="" ns3:_="">
    <xsd:import namespace="2faac94e-43bd-4581-b779-1ab530f7acd4"/>
    <xsd:import namespace="ec8e140b-d4d5-44c5-a724-8d3da6a1b3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ac94e-43bd-4581-b779-1ab530f7a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a8dca-5b0f-4d39-88e8-50f3ab868a5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e140b-d4d5-44c5-a724-8d3da6a1b3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0edb9c-fcdd-477f-b5fa-c490c3af0e32}" ma:internalName="TaxCatchAll" ma:showField="CatchAllData" ma:web="ec8e140b-d4d5-44c5-a724-8d3da6a1b3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B523A-6197-4F16-86A8-02048C4229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99D572-4150-4F7A-B04F-15B477967B4E}">
  <ds:schemaRefs>
    <ds:schemaRef ds:uri="http://schemas.microsoft.com/sharepoint/v3/contenttype/forms"/>
  </ds:schemaRefs>
</ds:datastoreItem>
</file>

<file path=customXml/itemProps3.xml><?xml version="1.0" encoding="utf-8"?>
<ds:datastoreItem xmlns:ds="http://schemas.openxmlformats.org/officeDocument/2006/customXml" ds:itemID="{25B8204A-E5D4-4D0A-8CD7-95285A80AC73}"/>
</file>

<file path=docProps/app.xml><?xml version="1.0" encoding="utf-8"?>
<Properties xmlns="http://schemas.openxmlformats.org/officeDocument/2006/extended-properties" xmlns:vt="http://schemas.openxmlformats.org/officeDocument/2006/docPropsVTypes">
  <Template>Normal</Template>
  <TotalTime>7</TotalTime>
  <Pages>9</Pages>
  <Words>2548</Words>
  <Characters>14529</Characters>
  <Application>Microsoft Office Word</Application>
  <DocSecurity>0</DocSecurity>
  <Lines>121</Lines>
  <Paragraphs>34</Paragraphs>
  <ScaleCrop>false</ScaleCrop>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McLellan</dc:creator>
  <cp:keywords/>
  <dc:description/>
  <cp:lastModifiedBy>Office</cp:lastModifiedBy>
  <cp:revision>8</cp:revision>
  <dcterms:created xsi:type="dcterms:W3CDTF">2018-04-30T10:46:00Z</dcterms:created>
  <dcterms:modified xsi:type="dcterms:W3CDTF">2019-12-18T12:22:00Z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0x0101006E2B2AC25A3AB14283F8F5994EF1857C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